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802" w:rsidRPr="00904802" w:rsidRDefault="00904802" w:rsidP="0090480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04802">
        <w:rPr>
          <w:rFonts w:ascii="Arial" w:eastAsia="Times New Roman" w:hAnsi="Arial" w:cs="Arial"/>
          <w:b/>
          <w:sz w:val="28"/>
          <w:szCs w:val="28"/>
          <w:lang w:eastAsia="ru-RU"/>
        </w:rPr>
        <w:t>«Те, чья жизнь нас вдохновляет»</w:t>
      </w:r>
    </w:p>
    <w:p w:rsidR="00904802" w:rsidRDefault="00904802" w:rsidP="0090480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04802" w:rsidRDefault="00904802" w:rsidP="0090480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5767" w:rsidRDefault="00904802" w:rsidP="005B51E6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B51E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 абонементе в районной библиотеке оформлена книжная выставка-экспозиция,  на которой </w:t>
      </w:r>
      <w:r w:rsidRPr="009358E0">
        <w:rPr>
          <w:rFonts w:ascii="Arial" w:hAnsi="Arial" w:cs="Arial"/>
          <w:sz w:val="24"/>
          <w:szCs w:val="24"/>
        </w:rPr>
        <w:t>представ</w:t>
      </w:r>
      <w:r>
        <w:rPr>
          <w:rFonts w:ascii="Arial" w:hAnsi="Arial" w:cs="Arial"/>
          <w:sz w:val="24"/>
          <w:szCs w:val="24"/>
        </w:rPr>
        <w:t xml:space="preserve">лены </w:t>
      </w:r>
      <w:r w:rsidRPr="009358E0">
        <w:rPr>
          <w:rFonts w:ascii="Arial" w:hAnsi="Arial" w:cs="Arial"/>
          <w:sz w:val="24"/>
          <w:szCs w:val="24"/>
        </w:rPr>
        <w:t xml:space="preserve"> книги </w:t>
      </w:r>
      <w:r w:rsidR="003B5767">
        <w:rPr>
          <w:rFonts w:ascii="Arial" w:eastAsia="Times New Roman" w:hAnsi="Arial" w:cs="Arial"/>
          <w:sz w:val="24"/>
          <w:szCs w:val="24"/>
          <w:lang w:eastAsia="ru-RU"/>
        </w:rPr>
        <w:t xml:space="preserve"> о</w:t>
      </w:r>
      <w:r>
        <w:rPr>
          <w:rFonts w:ascii="Arial" w:hAnsi="Arial" w:cs="Arial"/>
          <w:sz w:val="24"/>
          <w:szCs w:val="24"/>
        </w:rPr>
        <w:t xml:space="preserve"> политических деятелях и полководцах,  исторических личностях и деятелях науки, деятелях литературы и искусства, </w:t>
      </w:r>
      <w:r w:rsidR="003B5767" w:rsidRPr="009358E0">
        <w:rPr>
          <w:rFonts w:ascii="Arial" w:eastAsia="Times New Roman" w:hAnsi="Arial" w:cs="Arial"/>
          <w:sz w:val="24"/>
          <w:szCs w:val="24"/>
          <w:lang w:eastAsia="ru-RU"/>
        </w:rPr>
        <w:t>написанных по историческим и литературным источникам</w:t>
      </w:r>
      <w:r w:rsidR="003B5767">
        <w:rPr>
          <w:rFonts w:ascii="Arial" w:eastAsia="Times New Roman" w:hAnsi="Arial" w:cs="Arial"/>
          <w:sz w:val="24"/>
          <w:szCs w:val="24"/>
          <w:lang w:eastAsia="ru-RU"/>
        </w:rPr>
        <w:t xml:space="preserve"> и</w:t>
      </w:r>
      <w:r w:rsidR="003B5767"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посвященная </w:t>
      </w:r>
      <w:r w:rsidR="003B5767" w:rsidRPr="003B5767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85 – </w:t>
      </w:r>
      <w:proofErr w:type="spellStart"/>
      <w:r w:rsidR="003B5767" w:rsidRPr="003B5767">
        <w:rPr>
          <w:rFonts w:ascii="Arial" w:eastAsia="Times New Roman" w:hAnsi="Arial" w:cs="Arial"/>
          <w:bCs/>
          <w:sz w:val="24"/>
          <w:szCs w:val="24"/>
          <w:lang w:eastAsia="ru-RU"/>
        </w:rPr>
        <w:t>летию</w:t>
      </w:r>
      <w:proofErr w:type="spellEnd"/>
      <w:r w:rsidR="003B5767" w:rsidRPr="003B5767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книжной серии </w:t>
      </w:r>
      <w:r w:rsidR="003B5767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«Жизнь замечательных людей».</w:t>
      </w:r>
    </w:p>
    <w:p w:rsidR="00354468" w:rsidRPr="00354468" w:rsidRDefault="00354468" w:rsidP="00354468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="003B5767" w:rsidRPr="009358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Сегодня проект «ЖЗЛ»</w:t>
      </w:r>
      <w:r w:rsidR="003B5767"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 - это </w:t>
      </w:r>
      <w:r>
        <w:rPr>
          <w:rFonts w:ascii="Arial" w:eastAsia="Times New Roman" w:hAnsi="Arial" w:cs="Arial"/>
          <w:sz w:val="24"/>
          <w:szCs w:val="24"/>
          <w:lang w:eastAsia="ru-RU"/>
        </w:rPr>
        <w:t>около</w:t>
      </w:r>
      <w:r w:rsidR="003B5767"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1</w:t>
      </w:r>
      <w:r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="003B5767" w:rsidRPr="009358E0">
        <w:rPr>
          <w:rFonts w:ascii="Arial" w:eastAsia="Times New Roman" w:hAnsi="Arial" w:cs="Arial"/>
          <w:sz w:val="24"/>
          <w:szCs w:val="24"/>
          <w:lang w:eastAsia="ru-RU"/>
        </w:rPr>
        <w:t>00 биографических изданий объемом от небольшой брошюры до книг на 1000 страниц, выпущенных тиражом около 100</w:t>
      </w:r>
      <w:r w:rsidR="003B5767">
        <w:rPr>
          <w:rFonts w:ascii="Arial" w:eastAsia="Times New Roman" w:hAnsi="Arial" w:cs="Arial"/>
          <w:sz w:val="24"/>
          <w:szCs w:val="24"/>
          <w:lang w:eastAsia="ru-RU"/>
        </w:rPr>
        <w:t xml:space="preserve"> млн. </w:t>
      </w:r>
      <w:r w:rsidR="003B5767" w:rsidRPr="009358E0">
        <w:rPr>
          <w:rFonts w:ascii="Arial" w:eastAsia="Times New Roman" w:hAnsi="Arial" w:cs="Arial"/>
          <w:sz w:val="24"/>
          <w:szCs w:val="24"/>
          <w:lang w:eastAsia="ru-RU"/>
        </w:rPr>
        <w:t>экземпляров. Тысячная, юбилейная книга проекта, «Вернадский» Г. Аксенова, увидела свет в 2001 году. Можно без преувеличения сказать, что «ЖЗЛ» - это величайший бестселлер ХХ века и таковым он, без сомнения, ос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танется и веке нынешнем. </w:t>
      </w:r>
    </w:p>
    <w:p w:rsidR="00354468" w:rsidRDefault="00354468" w:rsidP="00354468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35446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В фонде нашей библиотеки насчитывается более 300 изданий этой серии, датируемых концом 50-х годов </w:t>
      </w:r>
      <w:r>
        <w:rPr>
          <w:rFonts w:ascii="Franklin Gothic Medium Cond" w:eastAsia="Times New Roman" w:hAnsi="Franklin Gothic Medium Cond" w:cs="Arial"/>
          <w:bCs/>
          <w:sz w:val="24"/>
          <w:szCs w:val="24"/>
          <w:lang w:eastAsia="ru-RU"/>
        </w:rPr>
        <w:t>XX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века и двухтысячными годами </w:t>
      </w:r>
      <w:r>
        <w:rPr>
          <w:rFonts w:ascii="Franklin Gothic Medium Cond" w:eastAsia="Times New Roman" w:hAnsi="Franklin Gothic Medium Cond" w:cs="Arial"/>
          <w:bCs/>
          <w:sz w:val="24"/>
          <w:szCs w:val="24"/>
          <w:lang w:eastAsia="ru-RU"/>
        </w:rPr>
        <w:t>XXI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века.</w:t>
      </w:r>
    </w:p>
    <w:p w:rsidR="001A3A61" w:rsidRPr="00354468" w:rsidRDefault="00354468" w:rsidP="003B5767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A3A61">
        <w:rPr>
          <w:rFonts w:ascii="Arial" w:eastAsia="Times New Roman" w:hAnsi="Arial" w:cs="Arial"/>
          <w:sz w:val="24"/>
          <w:szCs w:val="24"/>
          <w:lang w:eastAsia="ru-RU"/>
        </w:rPr>
        <w:t>Приглашаем всех желающих посетить книжную выставку!</w:t>
      </w:r>
    </w:p>
    <w:p w:rsidR="003B5767" w:rsidRPr="003B5767" w:rsidRDefault="003B5767" w:rsidP="003B5767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3B57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Подробнее</w:t>
      </w:r>
    </w:p>
    <w:p w:rsidR="00904802" w:rsidRPr="009358E0" w:rsidRDefault="00904802" w:rsidP="00904802">
      <w:pPr>
        <w:rPr>
          <w:rFonts w:ascii="Arial" w:hAnsi="Arial" w:cs="Arial"/>
          <w:sz w:val="24"/>
          <w:szCs w:val="24"/>
        </w:rPr>
      </w:pPr>
    </w:p>
    <w:p w:rsidR="00904802" w:rsidRPr="003B5767" w:rsidRDefault="00904802" w:rsidP="003B57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581150" cy="2028825"/>
            <wp:effectExtent l="19050" t="0" r="0" b="0"/>
            <wp:wrapSquare wrapText="bothSides"/>
            <wp:docPr id="2" name="Рисунок 4" descr="Ð¤. Ð¤. ÐÐ°Ð²Ð»ÐµÐ½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¤. Ð¤. ÐÐ°Ð²Ð»ÐµÐ½ÐºÐ¾Ð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Название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серии 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«Жизнь замечательных людей», известное сегодня всем, основано на заглавии «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Vie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des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Hommes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illustres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», под которым в XIX веке издавался французский перевод «Сравнительных жизнеописаний» Плутарха. Этой книгой зачитывался в юности 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Флорентий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Павленков, позаимствовавший ее название для своей биографической серии.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358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Серия «Жизнь замечательных людей»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 известна всем любителям книги. Первые выпуски стали выходить в конце девятнадцатого века. За время существования долгожительницы, в ней вышло более 1400 томов — рекорд в мировом книгоиздании! Лучшие книги серии сочетают научность с доступностью и занимательностью изложения, опираются на большой справочный аппарат, что обеспечивает им высокий авторитет не только у рядовых читателей, но и у специалистов.</w:t>
      </w:r>
    </w:p>
    <w:p w:rsidR="00904802" w:rsidRDefault="003B5767" w:rsidP="0090480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904802" w:rsidRPr="009358E0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904802" w:rsidRPr="009358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 201</w:t>
      </w:r>
      <w:r w:rsidR="0090480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8</w:t>
      </w:r>
      <w:r w:rsidR="00904802" w:rsidRPr="009358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году эта великолепная литературная серия отмечает свое 12</w:t>
      </w:r>
      <w:r w:rsidR="0090480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8</w:t>
      </w:r>
      <w:r w:rsidR="00904802" w:rsidRPr="009358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-летие</w:t>
      </w:r>
      <w:r w:rsidR="0090480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и юбилей, 85 – </w:t>
      </w:r>
      <w:proofErr w:type="spellStart"/>
      <w:r w:rsidR="0090480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летие</w:t>
      </w:r>
      <w:proofErr w:type="spellEnd"/>
      <w:r w:rsidR="0090480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возрожденной М. Горьким серии «Жизнь замечательных людей».</w:t>
      </w:r>
      <w:r w:rsidR="00904802"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Основатель серии, просветитель </w:t>
      </w:r>
      <w:proofErr w:type="spellStart"/>
      <w:r w:rsidR="00904802" w:rsidRPr="009358E0">
        <w:rPr>
          <w:rFonts w:ascii="Arial" w:eastAsia="Times New Roman" w:hAnsi="Arial" w:cs="Arial"/>
          <w:sz w:val="24"/>
          <w:szCs w:val="24"/>
          <w:lang w:eastAsia="ru-RU"/>
        </w:rPr>
        <w:t>Флорентий</w:t>
      </w:r>
      <w:proofErr w:type="spellEnd"/>
      <w:r w:rsidR="00904802"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Павленков (1839-1900), мечтал увековечить память о личностях, оставивших наиболее значимый след в мировой истории и культуре. </w:t>
      </w:r>
      <w:r w:rsidR="00904802" w:rsidRPr="009358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Николай Рубакин</w:t>
      </w:r>
      <w:r w:rsidR="00904802" w:rsidRPr="009358E0">
        <w:rPr>
          <w:rFonts w:ascii="Arial" w:eastAsia="Times New Roman" w:hAnsi="Arial" w:cs="Arial"/>
          <w:sz w:val="24"/>
          <w:szCs w:val="24"/>
          <w:lang w:eastAsia="ru-RU"/>
        </w:rPr>
        <w:t>, крупный российский издатель, писал: </w:t>
      </w:r>
      <w:r w:rsidR="00904802" w:rsidRPr="009358E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«Ни одно из </w:t>
      </w:r>
      <w:proofErr w:type="spellStart"/>
      <w:r w:rsidR="00904802" w:rsidRPr="009358E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Павленковских</w:t>
      </w:r>
      <w:proofErr w:type="spellEnd"/>
      <w:r w:rsidR="00904802" w:rsidRPr="009358E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дел, по моим наблюдениям, не может сравниться с тем огромным влиянием, которое оказывало на русских читателей всех слоев, классов, рангов изданная Павленковым и почти законченная (если ее только можно закончить) «Биографическая библиотека» или «Жизнь замечательных людей».</w:t>
      </w:r>
    </w:p>
    <w:p w:rsidR="00904802" w:rsidRDefault="00904802" w:rsidP="0090480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Энтузиастом возрождения «ЖЗЛ» стал Максим Горький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, который наладил выпуск этой серии силами Журнально-газетного объединения (январь </w:t>
      </w:r>
      <w:smartTag w:uri="urn:schemas-microsoft-com:office:smarttags" w:element="metricconverter">
        <w:smartTagPr>
          <w:attr w:name="ProductID" w:val="1933 г"/>
        </w:smartTagPr>
        <w:r w:rsidRPr="009358E0">
          <w:rPr>
            <w:rFonts w:ascii="Arial" w:eastAsia="Times New Roman" w:hAnsi="Arial" w:cs="Arial"/>
            <w:sz w:val="24"/>
            <w:szCs w:val="24"/>
            <w:lang w:eastAsia="ru-RU"/>
          </w:rPr>
          <w:t>1933 г</w:t>
        </w:r>
      </w:smartTag>
      <w:r w:rsidRPr="009358E0">
        <w:rPr>
          <w:rFonts w:ascii="Arial" w:eastAsia="Times New Roman" w:hAnsi="Arial" w:cs="Arial"/>
          <w:sz w:val="24"/>
          <w:szCs w:val="24"/>
          <w:lang w:eastAsia="ru-RU"/>
        </w:rPr>
        <w:t>.). С тех пор это издание больше не прерывалось никогда, даже в суровые годы Великой Отечественной войны, когда серия трансформировалась в скромно оформленную библиотечку «Великие люди русского народа». Ее выпуски поднимали патриотический дух, приближая долгожданную Победу.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Главной идеей Горького стало привлечение к работе над выпусками величайших литературных деятелей того времени. «О </w:t>
      </w:r>
      <w:proofErr w:type="gram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великих</w:t>
      </w:r>
      <w:proofErr w:type="gram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– писать великим», - говорил издатель, приглашая 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Ромена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Роллана написать о Сократе и Бетховене, Герберта Уэллса — об Эдисоне, а Бориса Томашевского — о Пушкине.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9358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Среди авторов серии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 много талантливых литераторов, исследователей 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биографов, такие как Булгаков, Паустовский, Обручев. «ЖЗЛ» писали Михаил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Булгаков и Константин Паустовский, Алексей Окладников и Владимир Обручев,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Алексей Лосев и Сергей Аверинцев. Многие авторы этой серии становились со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временем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ее героями.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</w:p>
    <w:p w:rsidR="00904802" w:rsidRDefault="00904802" w:rsidP="0090480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В ней предстает вся история России в героических лицах, узловых событиях, во всей полноте уроков русской жизни. Более того, в ней представлены великие люди почти всех стран и веков. У человечества есть и всегда будут личности, которыми могут гордиться современники и потомки, а значит, серия «ЖЗЛ» может стать бессмертной.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904802" w:rsidRDefault="00904802" w:rsidP="0090480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Об истории серии «ЖЗЛ» написано несметное количество газетных и журнальных статей, не поддается учету число студенческих дипломов, посвященных этой биографической серии, она послужила темой многих кандидатских диссертаций.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3B5767" w:rsidRDefault="003B5767" w:rsidP="0090480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</w:p>
    <w:p w:rsidR="001A3A61" w:rsidRDefault="003B5767" w:rsidP="0090480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9358E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«Значение серии ЖЗЛ в том, что через историю и личности она раскрывает всё богатство, многообразие культуры прошлого. Биографии людей, послуживших прогрессу человечества, несут в себе огромную воспитательную ценность».</w:t>
      </w:r>
      <w:r w:rsidRPr="009358E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 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Pr="009358E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Д.С.Лихачёв</w:t>
      </w:r>
      <w:r w:rsidRPr="009358E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 </w:t>
      </w:r>
    </w:p>
    <w:p w:rsidR="003B5767" w:rsidRDefault="003B5767" w:rsidP="0090480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1A3A61" w:rsidRPr="004372D4" w:rsidRDefault="001A3A61" w:rsidP="001A3A61">
      <w:pPr>
        <w:jc w:val="both"/>
        <w:rPr>
          <w:rFonts w:ascii="Arial" w:hAnsi="Arial" w:cs="Arial"/>
          <w:b/>
          <w:i/>
          <w:color w:val="2E74B5"/>
          <w:sz w:val="24"/>
          <w:szCs w:val="24"/>
        </w:rPr>
      </w:pPr>
      <w:r w:rsidRPr="004372D4">
        <w:rPr>
          <w:rFonts w:ascii="Arial" w:hAnsi="Arial" w:cs="Arial"/>
          <w:b/>
          <w:i/>
          <w:color w:val="2E74B5"/>
          <w:sz w:val="24"/>
          <w:szCs w:val="24"/>
        </w:rPr>
        <w:t xml:space="preserve">ИНТЕРЕСНЫЕ ФАКТЫ О СЕРИИ «ЖИЗНЬ ЗАМЕЧАТЕЛЬНЫХ ЛЮДЕЙ» </w:t>
      </w:r>
    </w:p>
    <w:p w:rsidR="001A3A61" w:rsidRPr="00151194" w:rsidRDefault="001A3A61" w:rsidP="001A3A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 </w:t>
      </w:r>
      <w:r w:rsidRPr="00151194">
        <w:rPr>
          <w:rFonts w:ascii="Arial" w:eastAsia="Times New Roman" w:hAnsi="Arial" w:cs="Arial"/>
          <w:b/>
          <w:sz w:val="24"/>
          <w:szCs w:val="24"/>
          <w:lang w:eastAsia="ru-RU"/>
        </w:rPr>
        <w:t>анатоми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и</w:t>
      </w:r>
      <w:r w:rsidRPr="0015119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«ЖЗЛ»:</w:t>
      </w:r>
    </w:p>
    <w:p w:rsidR="001A3A61" w:rsidRDefault="001A3A61" w:rsidP="001A3A61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A3A61" w:rsidRPr="009358E0" w:rsidRDefault="001A3A61" w:rsidP="001A3A61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ЖЗЛ</w:t>
      </w:r>
    </w:p>
    <w:p w:rsidR="001A3A61" w:rsidRPr="009358E0" w:rsidRDefault="001A3A61" w:rsidP="001A3A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>Название «Жизнь замечательных людей», известное сегодня всем, основано на заглавии «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Vie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des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Hommes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illustres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», под которым в XIX веке издавался французский перевод «Сравнительных жизнеописаний» Плутарха. Этой книгой зачитывался в юности 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Флорентий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Павленков, позаимствовавший ее название для своей биографической серии.</w:t>
      </w:r>
    </w:p>
    <w:p w:rsidR="001A3A61" w:rsidRPr="009358E0" w:rsidRDefault="001A3A61" w:rsidP="001A3A61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Формат</w:t>
      </w:r>
    </w:p>
    <w:p w:rsidR="001A3A61" w:rsidRPr="009358E0" w:rsidRDefault="001A3A61" w:rsidP="001A3A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Книги серии «ЖЗЛ», основанной Ф. Павленковым, выходили в уменьшенном формате и обложке. Серия не раз меняла формат, но с 1956 года он остается неизменным — 84х108/32. В 2009 году в дополнение </w:t>
      </w:r>
      <w:proofErr w:type="gram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к</w:t>
      </w:r>
      <w:proofErr w:type="gram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> основной была основана «ЖЗЛ: Малая серия», возвращенная к 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павленковскому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«карманному» формату.</w:t>
      </w:r>
    </w:p>
    <w:p w:rsidR="001A3A61" w:rsidRPr="009358E0" w:rsidRDefault="001A3A61" w:rsidP="001A3A61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Герой</w:t>
      </w:r>
    </w:p>
    <w:p w:rsidR="001A3A61" w:rsidRPr="009358E0" w:rsidRDefault="001A3A61" w:rsidP="001A3A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Серия «ЖЗЛ» — уникальное биографическое полотно, охватывающее четыре тысячи лет мировой и более тысячи лет русской истории. Ее героями являются 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представители самых разных стран, эпох и профессий, от 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Нефертити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до Мэрилин Монро, от 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Рюрика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до Владимира Высоцкого.</w:t>
      </w:r>
    </w:p>
    <w:p w:rsidR="001A3A61" w:rsidRPr="009358E0" w:rsidRDefault="001A3A61" w:rsidP="001A3A61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Изображение героя</w:t>
      </w:r>
    </w:p>
    <w:p w:rsidR="001A3A61" w:rsidRPr="009358E0" w:rsidRDefault="001A3A61" w:rsidP="001A3A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781175" cy="2543175"/>
            <wp:effectExtent l="19050" t="0" r="9525" b="0"/>
            <wp:wrapSquare wrapText="bothSides"/>
            <wp:docPr id="12" name="Рисунок 5" descr="довл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влат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Начиная с первых выпусков на обложке всех книг «ЖЗЛ», кроме сборников, помещается изображение героя. Единственным исключением стала книга В. Попова «Довлатов» в Малой серии «ЖЗЛ» — в ней место изображения занимает текст: «Здесь должен был быть портрет С. Довлатова».</w:t>
      </w:r>
    </w:p>
    <w:p w:rsidR="001A3A61" w:rsidRPr="009358E0" w:rsidRDefault="001A3A61" w:rsidP="001A3A61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Вертикаль и горизонталь</w:t>
      </w:r>
    </w:p>
    <w:p w:rsidR="001A3A61" w:rsidRPr="009358E0" w:rsidRDefault="001A3A61" w:rsidP="001A3A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>Фото героя на обложке дополняют изображения, связанные с его жизнью и деятельностью. Иногда они создаются специально для этого издания — например, картина художника Геннадия Тищенко, помещенная на обложке книги О. Ереминой и Н. Смирнова «Иван Ефремов».</w:t>
      </w:r>
    </w:p>
    <w:p w:rsidR="001A3A61" w:rsidRPr="009358E0" w:rsidRDefault="001A3A61" w:rsidP="001A3A61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Автор</w:t>
      </w:r>
    </w:p>
    <w:p w:rsidR="001A3A61" w:rsidRPr="009358E0" w:rsidRDefault="001A3A61" w:rsidP="001A3A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>Среди авторов «ЖЗЛ» немало известных людей. Были случаи, когда автор серии позже становился ее героем: это писатели М. Горький и М. Булгаков, философ А. Лосев, разведчик И. 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Григулевич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>, выпустивший в «ЖЗЛ» семь книг под псевдонимами И. Лаврецкий и И. Григорьев.</w:t>
      </w:r>
    </w:p>
    <w:p w:rsidR="001A3A61" w:rsidRPr="009358E0" w:rsidRDefault="001A3A61" w:rsidP="001A3A61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Факел</w:t>
      </w:r>
    </w:p>
    <w:p w:rsidR="001A3A61" w:rsidRPr="009358E0" w:rsidRDefault="001A3A61" w:rsidP="001A3A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Золотой факел, символ просвещения, стал эмблемой серии «ЖЗЛ» в 1958 году. Его автор — известный художник Борис Пророков. В новом варианте обложки Юрия 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Арндта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факел стал белым.</w:t>
      </w:r>
    </w:p>
    <w:p w:rsidR="001A3A61" w:rsidRPr="009358E0" w:rsidRDefault="001A3A61" w:rsidP="001A3A61">
      <w:pPr>
        <w:shd w:val="clear" w:color="auto" w:fill="FFFFFF"/>
        <w:spacing w:after="100" w:line="0" w:lineRule="auto"/>
        <w:jc w:val="both"/>
        <w:textAlignment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A3A61" w:rsidRPr="009358E0" w:rsidRDefault="001A3A61" w:rsidP="001A3A61">
      <w:pPr>
        <w:shd w:val="clear" w:color="auto" w:fill="FFFFFF"/>
        <w:spacing w:after="100" w:line="0" w:lineRule="auto"/>
        <w:jc w:val="both"/>
        <w:textAlignment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A3A61" w:rsidRPr="009358E0" w:rsidRDefault="001A3A61" w:rsidP="001A3A61">
      <w:pPr>
        <w:shd w:val="clear" w:color="auto" w:fill="FFFFFF"/>
        <w:spacing w:after="100" w:line="0" w:lineRule="auto"/>
        <w:jc w:val="both"/>
        <w:textAlignment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A3A61" w:rsidRPr="009358E0" w:rsidRDefault="001A3A61" w:rsidP="001A3A61">
      <w:pPr>
        <w:jc w:val="both"/>
        <w:rPr>
          <w:rFonts w:ascii="Arial" w:hAnsi="Arial" w:cs="Arial"/>
          <w:sz w:val="24"/>
          <w:szCs w:val="24"/>
        </w:rPr>
      </w:pPr>
      <w:hyperlink r:id="rId7" w:history="1">
        <w:r w:rsidRPr="009358E0">
          <w:rPr>
            <w:rFonts w:ascii="Arial" w:hAnsi="Arial" w:cs="Arial"/>
            <w:sz w:val="24"/>
            <w:szCs w:val="24"/>
            <w:u w:val="single"/>
          </w:rPr>
          <w:t>http://gvard</w:t>
        </w:r>
        <w:r w:rsidRPr="009358E0">
          <w:rPr>
            <w:rFonts w:ascii="Arial" w:hAnsi="Arial" w:cs="Arial"/>
            <w:sz w:val="24"/>
            <w:szCs w:val="24"/>
            <w:u w:val="single"/>
          </w:rPr>
          <w:t>i</w:t>
        </w:r>
        <w:r w:rsidRPr="009358E0">
          <w:rPr>
            <w:rFonts w:ascii="Arial" w:hAnsi="Arial" w:cs="Arial"/>
            <w:sz w:val="24"/>
            <w:szCs w:val="24"/>
            <w:u w:val="single"/>
          </w:rPr>
          <w:t>ya.ru/heroes/125gzl#3</w:t>
        </w:r>
      </w:hyperlink>
    </w:p>
    <w:p w:rsidR="001A3A61" w:rsidRPr="009358E0" w:rsidRDefault="001A3A61" w:rsidP="001A3A61">
      <w:pPr>
        <w:shd w:val="clear" w:color="auto" w:fill="FFFFFF"/>
        <w:spacing w:after="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Представляем вашему вниманию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еще 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несколько интересных фактов о серии биографических и художественно-биографических книг «Жизнь замечательных людей» (</w:t>
      </w:r>
      <w:r w:rsidRPr="009358E0">
        <w:rPr>
          <w:rFonts w:ascii="Arial" w:eastAsia="Times New Roman" w:hAnsi="Arial" w:cs="Arial"/>
          <w:i/>
          <w:iCs/>
          <w:sz w:val="24"/>
          <w:szCs w:val="24"/>
          <w:bdr w:val="none" w:sz="0" w:space="0" w:color="auto" w:frame="1"/>
          <w:lang w:eastAsia="ru-RU"/>
        </w:rPr>
        <w:t>ЖЗЛ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:rsidR="001A3A61" w:rsidRPr="009358E0" w:rsidRDefault="001A3A61" w:rsidP="001A3A61">
      <w:pPr>
        <w:shd w:val="clear" w:color="auto" w:fill="FFFFFF"/>
        <w:spacing w:after="450" w:line="33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067175" cy="3228975"/>
            <wp:effectExtent l="19050" t="0" r="9525" b="0"/>
            <wp:docPr id="11" name="Рисунок 1" descr="ZZL_18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ZL_189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A61" w:rsidRPr="009358E0" w:rsidRDefault="001A3A61" w:rsidP="001A3A61">
      <w:pPr>
        <w:shd w:val="clear" w:color="auto" w:fill="FFFFFF"/>
        <w:spacing w:after="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А.А. Быков: «И. Лойола: Его жизнь и общественная деятельность». </w:t>
      </w:r>
      <w:smartTag w:uri="urn:schemas-microsoft-com:office:smarttags" w:element="metricconverter">
        <w:smartTagPr>
          <w:attr w:name="ProductID" w:val="1890 г"/>
        </w:smartTagPr>
        <w:r w:rsidRPr="009358E0">
          <w:rPr>
            <w:rFonts w:ascii="Arial" w:eastAsia="Times New Roman" w:hAnsi="Arial" w:cs="Arial"/>
            <w:i/>
            <w:iCs/>
            <w:sz w:val="24"/>
            <w:szCs w:val="24"/>
            <w:bdr w:val="none" w:sz="0" w:space="0" w:color="auto" w:frame="1"/>
            <w:lang w:eastAsia="ru-RU"/>
          </w:rPr>
          <w:t>1890</w:t>
        </w:r>
        <w:r>
          <w:rPr>
            <w:rFonts w:ascii="Arial" w:eastAsia="Times New Roman" w:hAnsi="Arial" w:cs="Arial"/>
            <w:i/>
            <w:iCs/>
            <w:sz w:val="24"/>
            <w:szCs w:val="24"/>
            <w:bdr w:val="none" w:sz="0" w:space="0" w:color="auto" w:frame="1"/>
            <w:lang w:eastAsia="ru-RU"/>
          </w:rPr>
          <w:t xml:space="preserve"> г</w:t>
        </w:r>
      </w:smartTag>
      <w:r>
        <w:rPr>
          <w:rFonts w:ascii="Arial" w:eastAsia="Times New Roman" w:hAnsi="Arial" w:cs="Arial"/>
          <w:i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1A3A61" w:rsidRDefault="001A3A61" w:rsidP="001A3A61">
      <w:pPr>
        <w:shd w:val="clear" w:color="auto" w:fill="FFFFFF"/>
        <w:spacing w:after="45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A3A61" w:rsidRPr="009358E0" w:rsidRDefault="001A3A61" w:rsidP="001A3A61">
      <w:pPr>
        <w:shd w:val="clear" w:color="auto" w:fill="FFFFFF"/>
        <w:spacing w:after="45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1) Библиотека «ЖЗЛ» умела огромный успех у читателей всех возрастов. Общий тираж дореволюционных книг серии составил 1,5 миллиона экземпляров. Книги стоили дешево, были небольшими по объему, но емкими по содержанию. Взять, </w:t>
      </w:r>
      <w:r w:rsidRPr="007561B4">
        <w:rPr>
          <w:rFonts w:ascii="Arial" w:eastAsia="Times New Roman" w:hAnsi="Arial" w:cs="Arial"/>
          <w:sz w:val="24"/>
          <w:szCs w:val="24"/>
          <w:lang w:eastAsia="ru-RU"/>
        </w:rPr>
        <w:t>к примеру,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биографию Михаила Лермонтова, датированную 1891 годом, цена 25 копеек. Ее купить мог практически каждый.</w:t>
      </w:r>
    </w:p>
    <w:p w:rsidR="001A3A61" w:rsidRPr="009358E0" w:rsidRDefault="001A3A61" w:rsidP="001A3A61">
      <w:pPr>
        <w:shd w:val="clear" w:color="auto" w:fill="FFFFFF"/>
        <w:spacing w:after="45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>2) Книгами серии «ЖЗЛ» зачитывались русский философ Бердяев, ученый Вернадский, поэт и писатель Бунин, писатель Алексей Николаевич Толстой, один из самых значительных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 известных в мире русских писателей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и мыслителей Максим Горький, а также многие другие.</w:t>
      </w:r>
    </w:p>
    <w:p w:rsidR="001A3A61" w:rsidRPr="009358E0" w:rsidRDefault="001A3A61" w:rsidP="001A3A61">
      <w:pPr>
        <w:shd w:val="clear" w:color="auto" w:fill="FFFFFF"/>
        <w:spacing w:after="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>3) Русский книговед, библиограф, популяризатор науки и писатель Николай Александрович Рубакин так отзывался о серии книг ЖЗЛ: «</w:t>
      </w:r>
      <w:r w:rsidRPr="009358E0">
        <w:rPr>
          <w:rFonts w:ascii="Arial" w:eastAsia="Times New Roman" w:hAnsi="Arial" w:cs="Arial"/>
          <w:i/>
          <w:iCs/>
          <w:sz w:val="24"/>
          <w:szCs w:val="24"/>
          <w:bdr w:val="none" w:sz="0" w:space="0" w:color="auto" w:frame="1"/>
          <w:lang w:eastAsia="ru-RU"/>
        </w:rPr>
        <w:t>Ни одно из </w:t>
      </w:r>
      <w:proofErr w:type="spellStart"/>
      <w:r w:rsidRPr="009358E0">
        <w:rPr>
          <w:rFonts w:ascii="Arial" w:eastAsia="Times New Roman" w:hAnsi="Arial" w:cs="Arial"/>
          <w:i/>
          <w:iCs/>
          <w:sz w:val="24"/>
          <w:szCs w:val="24"/>
          <w:bdr w:val="none" w:sz="0" w:space="0" w:color="auto" w:frame="1"/>
          <w:lang w:eastAsia="ru-RU"/>
        </w:rPr>
        <w:t>павленковских</w:t>
      </w:r>
      <w:proofErr w:type="spellEnd"/>
      <w:r w:rsidRPr="009358E0">
        <w:rPr>
          <w:rFonts w:ascii="Arial" w:eastAsia="Times New Roman" w:hAnsi="Arial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дел, по моим наблюдениям, не может сравниться с тем огромным влиянием, которое оказала на русских читателей всех слоев, классов и рангов изданная Павленковым и почти законченная (если ее только можно закончить) «Биографическая библиотека», или «Жизнь замечательных людей»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».</w:t>
      </w:r>
    </w:p>
    <w:p w:rsidR="001A3A61" w:rsidRPr="009358E0" w:rsidRDefault="001A3A61" w:rsidP="001A3A61">
      <w:pPr>
        <w:shd w:val="clear" w:color="auto" w:fill="FFFFFF"/>
        <w:spacing w:after="45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4) Книги серии «ЖЗЛ» не выходили в 1911, 1916, 1918−1921 и 1923 годах. Последнее переиздание 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павленковской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серии — книга «Пушкин» критика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-н</w:t>
      </w:r>
      <w:proofErr w:type="gram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ародника Александра Михайловича 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Скабичевского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> — датируется 1924 годом.</w:t>
      </w:r>
    </w:p>
    <w:p w:rsidR="001A3A61" w:rsidRPr="009358E0" w:rsidRDefault="001A3A61" w:rsidP="001A3A61">
      <w:pPr>
        <w:shd w:val="clear" w:color="auto" w:fill="FFFFFF"/>
        <w:spacing w:after="450" w:line="33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029075" cy="3067050"/>
            <wp:effectExtent l="19050" t="0" r="9525" b="0"/>
            <wp:docPr id="10" name="Рисунок 2" descr="ZZL_19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ZZL_1933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A61" w:rsidRPr="003F6A52" w:rsidRDefault="001A3A61" w:rsidP="001A3A61">
      <w:pPr>
        <w:shd w:val="clear" w:color="auto" w:fill="FFFFFF"/>
        <w:spacing w:after="450" w:line="330" w:lineRule="atLeast"/>
        <w:jc w:val="center"/>
        <w:textAlignment w:val="baseline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3F6A52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И. Э. Грабарь: Репин. </w:t>
      </w:r>
      <w:smartTag w:uri="urn:schemas-microsoft-com:office:smarttags" w:element="metricconverter">
        <w:smartTagPr>
          <w:attr w:name="ProductID" w:val="1933 г"/>
        </w:smartTagPr>
        <w:r w:rsidRPr="003F6A52">
          <w:rPr>
            <w:rFonts w:ascii="Arial" w:eastAsia="Times New Roman" w:hAnsi="Arial" w:cs="Arial"/>
            <w:i/>
            <w:sz w:val="24"/>
            <w:szCs w:val="24"/>
            <w:lang w:eastAsia="ru-RU"/>
          </w:rPr>
          <w:t>1933</w:t>
        </w:r>
        <w:r>
          <w:rPr>
            <w:rFonts w:ascii="Arial" w:eastAsia="Times New Roman" w:hAnsi="Arial" w:cs="Arial"/>
            <w:i/>
            <w:sz w:val="24"/>
            <w:szCs w:val="24"/>
            <w:lang w:eastAsia="ru-RU"/>
          </w:rPr>
          <w:t xml:space="preserve"> г</w:t>
        </w:r>
      </w:smartTag>
      <w:r>
        <w:rPr>
          <w:rFonts w:ascii="Arial" w:eastAsia="Times New Roman" w:hAnsi="Arial" w:cs="Arial"/>
          <w:i/>
          <w:sz w:val="24"/>
          <w:szCs w:val="24"/>
          <w:lang w:eastAsia="ru-RU"/>
        </w:rPr>
        <w:t>.</w:t>
      </w:r>
    </w:p>
    <w:p w:rsidR="001A3A61" w:rsidRPr="009358E0" w:rsidRDefault="001A3A61" w:rsidP="001A3A61">
      <w:pPr>
        <w:shd w:val="clear" w:color="auto" w:fill="FFFFFF"/>
        <w:spacing w:after="45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5) После окончания Гражданской войны было предпринято несколько попыток организовать новую масштабную биографическую серию, однако лишь в первой половине 1930-х годов Советский Союз стал обладать достаточно мощной издательско-полиграфической базой, которая позволила выпускать биографии крупными тиражами. </w:t>
      </w:r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 1933 году по инициативе Максима Горького серия ЖЗЛ была возобновлена «Журнально-газетным объединением».</w:t>
      </w:r>
    </w:p>
    <w:p w:rsidR="001A3A61" w:rsidRPr="009358E0" w:rsidRDefault="001A3A61" w:rsidP="001A3A61">
      <w:pPr>
        <w:shd w:val="clear" w:color="auto" w:fill="FFFFFF"/>
        <w:spacing w:after="45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6) </w:t>
      </w:r>
      <w:proofErr w:type="gram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Начиная с выпуска 127−128 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1938 год</w:t>
      </w:r>
      <w:r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и по сей</w:t>
      </w:r>
      <w:proofErr w:type="gram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день серия ЖЗЛ издаётся «Молодой гвардией».</w:t>
      </w:r>
    </w:p>
    <w:p w:rsidR="001A3A61" w:rsidRPr="009358E0" w:rsidRDefault="001A3A61" w:rsidP="001A3A61">
      <w:pPr>
        <w:shd w:val="clear" w:color="auto" w:fill="FFFFFF"/>
        <w:spacing w:after="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>7) Книги издавали и не переставали печатать даже во время Великой Отечественной войны. Серия выходила под названиями «Великие люди русского народа» (</w:t>
      </w:r>
      <w:r w:rsidRPr="009358E0">
        <w:rPr>
          <w:rFonts w:ascii="Arial" w:eastAsia="Times New Roman" w:hAnsi="Arial" w:cs="Arial"/>
          <w:i/>
          <w:iCs/>
          <w:sz w:val="24"/>
          <w:szCs w:val="24"/>
          <w:bdr w:val="none" w:sz="0" w:space="0" w:color="auto" w:frame="1"/>
          <w:lang w:eastAsia="ru-RU"/>
        </w:rPr>
        <w:t>1943−1944; было выпущено 14 выпусков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) и «Великие русские люди» (</w:t>
      </w:r>
      <w:r w:rsidRPr="009358E0">
        <w:rPr>
          <w:rFonts w:ascii="Arial" w:eastAsia="Times New Roman" w:hAnsi="Arial" w:cs="Arial"/>
          <w:i/>
          <w:iCs/>
          <w:sz w:val="24"/>
          <w:szCs w:val="24"/>
          <w:bdr w:val="none" w:sz="0" w:space="0" w:color="auto" w:frame="1"/>
          <w:lang w:eastAsia="ru-RU"/>
        </w:rPr>
        <w:t>1944−1945; также вышло 14 выпусков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:rsidR="001A3A61" w:rsidRPr="009358E0" w:rsidRDefault="001A3A61" w:rsidP="001A3A61">
      <w:pPr>
        <w:shd w:val="clear" w:color="auto" w:fill="FFFFFF"/>
        <w:spacing w:after="45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A3A61" w:rsidRDefault="001A3A61" w:rsidP="001A3A61">
      <w:pPr>
        <w:shd w:val="clear" w:color="auto" w:fill="FFFFFF"/>
        <w:spacing w:after="450" w:line="330" w:lineRule="atLeast"/>
        <w:jc w:val="center"/>
        <w:textAlignment w:val="baseline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52725" cy="4238625"/>
            <wp:effectExtent l="19050" t="0" r="9525" b="0"/>
            <wp:docPr id="9" name="Рисунок 3" descr="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A61" w:rsidRPr="003F6A52" w:rsidRDefault="001A3A61" w:rsidP="001A3A61">
      <w:pPr>
        <w:shd w:val="clear" w:color="auto" w:fill="FFFFFF"/>
        <w:spacing w:after="450" w:line="330" w:lineRule="atLeast"/>
        <w:jc w:val="center"/>
        <w:textAlignment w:val="baseline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3F6A52">
        <w:rPr>
          <w:rFonts w:ascii="Arial" w:eastAsia="Times New Roman" w:hAnsi="Arial" w:cs="Arial"/>
          <w:i/>
          <w:noProof/>
          <w:sz w:val="24"/>
          <w:szCs w:val="24"/>
          <w:lang w:eastAsia="ru-RU"/>
        </w:rPr>
        <w:t>Так выглядели книги о великих русских людях, выходившие в 1943 – 1944 гг.</w:t>
      </w:r>
    </w:p>
    <w:p w:rsidR="001A3A61" w:rsidRPr="009358E0" w:rsidRDefault="001A3A61" w:rsidP="001A3A61">
      <w:pPr>
        <w:shd w:val="clear" w:color="auto" w:fill="FFFFFF"/>
        <w:spacing w:after="45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8) Серия ЖЗЛ вновь стала ярким явлением в общественной жизни 1960—1970-х годов. После возобновления в 1933 году серия в первое двадцатилетие 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выпускалось по 3−5 книг в год, однако с наступлением хрущёвской оттепели, с 1957 г. издавалось ежегодно по 20 биографических томов, а с 1964 г. </w:t>
      </w:r>
      <w:proofErr w:type="gram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по</w:t>
      </w:r>
      <w:proofErr w:type="gram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45−55.</w:t>
      </w:r>
    </w:p>
    <w:p w:rsidR="001A3A61" w:rsidRPr="009358E0" w:rsidRDefault="001A3A61" w:rsidP="001A3A61">
      <w:pPr>
        <w:shd w:val="clear" w:color="auto" w:fill="FFFFFF"/>
        <w:spacing w:after="45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>9) Для любого автора написание книги для ЖЗЛ было признанием его высокого профессионального уровня.</w:t>
      </w:r>
    </w:p>
    <w:p w:rsidR="001A3A61" w:rsidRPr="009358E0" w:rsidRDefault="001A3A61" w:rsidP="001A3A61">
      <w:pPr>
        <w:shd w:val="clear" w:color="auto" w:fill="FFFFFF"/>
        <w:spacing w:after="45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>10) Еще в 1950-х годах были сформулированы три главных принципа, на которых «стоит» величественная библиотека «ЖЗЛ»: научная достоверность, высокий литературный уровень и занимательность.</w:t>
      </w:r>
    </w:p>
    <w:p w:rsidR="001A3A61" w:rsidRPr="009358E0" w:rsidRDefault="001A3A61" w:rsidP="001A3A6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1A3A61" w:rsidRPr="009358E0" w:rsidRDefault="001A3A61" w:rsidP="001A3A61">
      <w:pPr>
        <w:shd w:val="clear" w:color="auto" w:fill="FFFFFF"/>
        <w:spacing w:after="450" w:line="33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76500" cy="3381375"/>
            <wp:effectExtent l="19050" t="0" r="0" b="0"/>
            <wp:docPr id="1" name="Рисунок 4" descr="Эйнштейн_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Эйнштейн_1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A61" w:rsidRPr="009358E0" w:rsidRDefault="001A3A61" w:rsidP="001A3A61">
      <w:pPr>
        <w:shd w:val="clear" w:color="auto" w:fill="FFFFFF"/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i/>
          <w:iCs/>
          <w:sz w:val="24"/>
          <w:szCs w:val="24"/>
          <w:bdr w:val="none" w:sz="0" w:space="0" w:color="auto" w:frame="1"/>
          <w:lang w:eastAsia="ru-RU"/>
        </w:rPr>
        <w:t>Оформление обложки в 1956—1962 годах</w:t>
      </w:r>
    </w:p>
    <w:p w:rsidR="001A3A61" w:rsidRPr="009358E0" w:rsidRDefault="001A3A61" w:rsidP="001A3A61">
      <w:pPr>
        <w:shd w:val="clear" w:color="auto" w:fill="FFFFFF"/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A3A61" w:rsidRPr="009358E0" w:rsidRDefault="001A3A61" w:rsidP="001A3A61">
      <w:pPr>
        <w:shd w:val="clear" w:color="auto" w:fill="FFFFFF"/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476500" cy="3352800"/>
            <wp:effectExtent l="19050" t="0" r="0" b="0"/>
            <wp:docPr id="5" name="Рисунок 5" descr="Мольер_ЖЗЛ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Мольер_ЖЗЛ_19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A61" w:rsidRPr="009358E0" w:rsidRDefault="001A3A61" w:rsidP="001A3A61">
      <w:pPr>
        <w:shd w:val="clear" w:color="auto" w:fill="FFFFFF"/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i/>
          <w:iCs/>
          <w:sz w:val="24"/>
          <w:szCs w:val="24"/>
          <w:bdr w:val="none" w:sz="0" w:space="0" w:color="auto" w:frame="1"/>
          <w:lang w:eastAsia="ru-RU"/>
        </w:rPr>
        <w:t>Серийное оформление ЖЗЛ с начала 1960-х годов по настоящее время</w:t>
      </w:r>
    </w:p>
    <w:p w:rsidR="001A3A61" w:rsidRPr="009358E0" w:rsidRDefault="001A3A61" w:rsidP="001A3A61">
      <w:pPr>
        <w:shd w:val="clear" w:color="auto" w:fill="FFFFFF"/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A3A61" w:rsidRPr="009358E0" w:rsidRDefault="001A3A61" w:rsidP="001A3A61">
      <w:pPr>
        <w:shd w:val="clear" w:color="auto" w:fill="FFFFFF"/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172075" cy="4000500"/>
            <wp:effectExtent l="19050" t="0" r="9525" b="0"/>
            <wp:docPr id="6" name="Рисунок 6" descr="RIAN_archive_629316_Covers_of_books_from_-Life_of_Wonderful_People-_se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RIAN_archive_629316_Covers_of_books_from_-Life_of_Wonderful_People-_seri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A61" w:rsidRDefault="001A3A61" w:rsidP="001A3A61">
      <w:pPr>
        <w:shd w:val="clear" w:color="auto" w:fill="FFFFFF"/>
        <w:spacing w:after="0" w:line="330" w:lineRule="atLeast"/>
        <w:jc w:val="center"/>
        <w:textAlignment w:val="baseline"/>
        <w:rPr>
          <w:rFonts w:ascii="Arial" w:eastAsia="Times New Roman" w:hAnsi="Arial" w:cs="Arial"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1A3A61" w:rsidRDefault="001A3A61" w:rsidP="001A3A61">
      <w:pPr>
        <w:shd w:val="clear" w:color="auto" w:fill="FFFFFF"/>
        <w:spacing w:after="0" w:line="330" w:lineRule="atLeast"/>
        <w:jc w:val="center"/>
        <w:textAlignment w:val="baseline"/>
        <w:rPr>
          <w:rFonts w:ascii="Arial" w:eastAsia="Times New Roman" w:hAnsi="Arial" w:cs="Arial"/>
          <w:i/>
          <w:iCs/>
          <w:sz w:val="24"/>
          <w:szCs w:val="24"/>
          <w:bdr w:val="none" w:sz="0" w:space="0" w:color="auto" w:frame="1"/>
          <w:lang w:eastAsia="ru-RU"/>
        </w:rPr>
      </w:pPr>
      <w:r w:rsidRPr="009358E0">
        <w:rPr>
          <w:rFonts w:ascii="Arial" w:eastAsia="Times New Roman" w:hAnsi="Arial" w:cs="Arial"/>
          <w:i/>
          <w:iCs/>
          <w:sz w:val="24"/>
          <w:szCs w:val="24"/>
          <w:bdr w:val="none" w:sz="0" w:space="0" w:color="auto" w:frame="1"/>
          <w:lang w:eastAsia="ru-RU"/>
        </w:rPr>
        <w:t>Обложки книг серии. Фото РИА Новости, 1971 год</w:t>
      </w:r>
    </w:p>
    <w:p w:rsidR="001A3A61" w:rsidRPr="009358E0" w:rsidRDefault="001A3A61" w:rsidP="001A3A61">
      <w:pPr>
        <w:shd w:val="clear" w:color="auto" w:fill="FFFFFF"/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A3A61" w:rsidRPr="009358E0" w:rsidRDefault="001A3A61" w:rsidP="001A3A61">
      <w:pPr>
        <w:shd w:val="clear" w:color="auto" w:fill="FFFFFF"/>
        <w:spacing w:after="45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11) В начале 90-х годов в условиях развала экономики тиражи серии «ЖЗЛ» упали, резко сократилось и количество новых наименований. В 1992 году вышли 2 книги, в 1993 году — 3, в 1994 году — 1, в 1995 году — снова 3. «Реанимация» </w:t>
      </w:r>
      <w:r w:rsidRPr="009358E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серии случилась в конце 1990-х — начале 2000-х годов. Около 40 новых изданий стало появляться ежегодно.</w:t>
      </w:r>
    </w:p>
    <w:p w:rsidR="001A3A61" w:rsidRPr="009358E0" w:rsidRDefault="001A3A61" w:rsidP="001A3A61">
      <w:pPr>
        <w:shd w:val="clear" w:color="auto" w:fill="FFFFFF"/>
        <w:spacing w:after="45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>12) В 2001 году было принято решение при отсчете количества выпусков присоединить к уже вышедшим 799 выпускам «горьковской» серии 200 «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павленковских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>» и присваивать им двойные номера. Поэтому биография В. И. Вернадского, принадлежащая перу Г. П. Аксёнова, вышла как выпуск 1000 (800). По этому случаю состоялась выставка книг ЖЗЛ в здании Государственной думы РФ. Издательство получило поздравления от президента России Владимира Путина.</w:t>
      </w:r>
    </w:p>
    <w:p w:rsidR="001A3A61" w:rsidRPr="009358E0" w:rsidRDefault="001A3A61" w:rsidP="001A3A61">
      <w:pPr>
        <w:shd w:val="clear" w:color="auto" w:fill="FFFFFF"/>
        <w:spacing w:after="45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A3A61" w:rsidRPr="009358E0" w:rsidRDefault="001A3A61" w:rsidP="001A3A61">
      <w:pPr>
        <w:shd w:val="clear" w:color="auto" w:fill="FFFFFF"/>
        <w:spacing w:after="450" w:line="33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00300" cy="3695700"/>
            <wp:effectExtent l="19050" t="0" r="0" b="0"/>
            <wp:docPr id="7" name="Рисунок 7" descr="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A61" w:rsidRPr="009358E0" w:rsidRDefault="001A3A61" w:rsidP="001A3A61">
      <w:pPr>
        <w:shd w:val="clear" w:color="auto" w:fill="FFFFFF"/>
        <w:spacing w:after="450" w:line="33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>13) В 2007 году издательство «Молодая гвардия» обвинили в «потакании «оранжевой революции» за выход книги Т. Г. Таировой-Яковлевой «Мазепа».</w:t>
      </w:r>
    </w:p>
    <w:p w:rsidR="001A3A61" w:rsidRPr="009358E0" w:rsidRDefault="001A3A61" w:rsidP="001A3A61">
      <w:pPr>
        <w:shd w:val="clear" w:color="auto" w:fill="FFFFFF"/>
        <w:spacing w:after="45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>14) На сегодняшний день вышло более 100 миллионов экземпляров книг серии ЖЗЛ.</w:t>
      </w:r>
    </w:p>
    <w:p w:rsidR="001A3A61" w:rsidRPr="009358E0" w:rsidRDefault="001A3A61" w:rsidP="001A3A61">
      <w:pPr>
        <w:shd w:val="clear" w:color="auto" w:fill="FFFFFF"/>
        <w:spacing w:after="45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15) В 2011 году к 50-летию полета первого человека в космос вышла книга Льва 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Данилкина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«Юрий Гагарин», ставшая </w:t>
      </w:r>
      <w:proofErr w:type="spellStart"/>
      <w:r w:rsidRPr="009358E0">
        <w:rPr>
          <w:rFonts w:ascii="Arial" w:eastAsia="Times New Roman" w:hAnsi="Arial" w:cs="Arial"/>
          <w:sz w:val="24"/>
          <w:szCs w:val="24"/>
          <w:lang w:eastAsia="ru-RU"/>
        </w:rPr>
        <w:t>полуторотысячным</w:t>
      </w:r>
      <w:proofErr w:type="spellEnd"/>
      <w:r w:rsidRPr="009358E0">
        <w:rPr>
          <w:rFonts w:ascii="Arial" w:eastAsia="Times New Roman" w:hAnsi="Arial" w:cs="Arial"/>
          <w:sz w:val="24"/>
          <w:szCs w:val="24"/>
          <w:lang w:eastAsia="ru-RU"/>
        </w:rPr>
        <w:t xml:space="preserve"> томом серии «ЖЗЛ».</w:t>
      </w:r>
    </w:p>
    <w:p w:rsidR="001A3A61" w:rsidRPr="009358E0" w:rsidRDefault="001A3A61" w:rsidP="001A3A61">
      <w:pPr>
        <w:shd w:val="clear" w:color="auto" w:fill="FFFFFF"/>
        <w:spacing w:after="450" w:line="33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2266950"/>
            <wp:effectExtent l="19050" t="0" r="9525" b="0"/>
            <wp:docPr id="8" name="Рисунок 8" descr="ÐÐ½ÑÐµÑÐµÑÐ½ÑÐµ ÑÐ°ÐºÑÑ Ð¾ ÑÐµÑÐ¸Ð¸ ÐºÐ½Ð¸Ð³ Â«ÐÐ¸Ð·Ð½Ñ Ð·Ð°Ð¼ÐµÑÐ°ÑÐµÐ»ÑÐ½ÑÑ Ð»ÑÐ´ÐµÐ¹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ÐÐ½ÑÐµÑÐµÑÐ½ÑÐµ ÑÐ°ÐºÑÑ Ð¾ ÑÐµÑÐ¸Ð¸ ÐºÐ½Ð¸Ð³ Â«ÐÐ¸Ð·Ð½Ñ Ð·Ð°Ð¼ÐµÑÐ°ÑÐµÐ»ÑÐ½ÑÑ Ð»ÑÐ´ÐµÐ¹Â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A61" w:rsidRDefault="001A3A61" w:rsidP="001A3A61">
      <w:pPr>
        <w:shd w:val="clear" w:color="auto" w:fill="FFFFFF"/>
        <w:spacing w:after="120" w:line="330" w:lineRule="atLeast"/>
        <w:jc w:val="center"/>
        <w:outlineLvl w:val="1"/>
        <w:rPr>
          <w:rFonts w:ascii="Arial" w:eastAsia="Times New Roman" w:hAnsi="Arial" w:cs="Arial"/>
          <w:b/>
          <w:bCs/>
          <w:i/>
          <w:color w:val="2E74B5"/>
          <w:sz w:val="24"/>
          <w:szCs w:val="24"/>
          <w:lang w:eastAsia="ru-RU"/>
        </w:rPr>
      </w:pPr>
    </w:p>
    <w:p w:rsidR="00904802" w:rsidRPr="009358E0" w:rsidRDefault="00904802" w:rsidP="0090480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 w:rsidR="003B57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</w:p>
    <w:p w:rsidR="003E676C" w:rsidRDefault="00354468"/>
    <w:sectPr w:rsidR="003E676C" w:rsidSect="00F00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802"/>
    <w:rsid w:val="001A3A61"/>
    <w:rsid w:val="002004FD"/>
    <w:rsid w:val="00354468"/>
    <w:rsid w:val="003B5767"/>
    <w:rsid w:val="005B51E6"/>
    <w:rsid w:val="005B76D3"/>
    <w:rsid w:val="00904802"/>
    <w:rsid w:val="00D53C74"/>
    <w:rsid w:val="00F00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802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A6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gvardiya.ru/heroes/125gzl#3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274477-409B-4229-8A76-89C5FD88B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1578</Words>
  <Characters>8998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</cp:revision>
  <dcterms:created xsi:type="dcterms:W3CDTF">2018-04-06T10:17:00Z</dcterms:created>
  <dcterms:modified xsi:type="dcterms:W3CDTF">2018-04-06T11:13:00Z</dcterms:modified>
</cp:coreProperties>
</file>