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4E" w:rsidRDefault="00A67372">
      <w:r>
        <w:t xml:space="preserve">Перед началом мероприятия присутствующие смогли познакомиться с видеофильмом «По страницам «Живой классики», с книжной выставкой, где были представлены книги, заявленные в выступлениях ребят.      Самая многочисленная группа  участников  этого года -   учащиеся 5- 6 классов. В их исполнении прозвучали отрывки из произведений  Г. </w:t>
      </w:r>
      <w:proofErr w:type="spellStart"/>
      <w:r>
        <w:t>Троепольского</w:t>
      </w:r>
      <w:proofErr w:type="spellEnd"/>
      <w:r>
        <w:t xml:space="preserve"> «Белый Бим Черное ухо»,  И. Пивоваровой « О чём думает моя голова»,  А. </w:t>
      </w:r>
      <w:proofErr w:type="spellStart"/>
      <w:proofErr w:type="gramStart"/>
      <w:r>
        <w:t>Сент</w:t>
      </w:r>
      <w:proofErr w:type="spellEnd"/>
      <w:r>
        <w:t>- Экзюпери</w:t>
      </w:r>
      <w:proofErr w:type="gramEnd"/>
      <w:r>
        <w:t xml:space="preserve"> «Маленький принц», </w:t>
      </w:r>
      <w:r>
        <w:rPr>
          <w:noProof/>
          <w:lang w:eastAsia="ru-RU"/>
        </w:rPr>
        <w:drawing>
          <wp:inline distT="0" distB="0" distL="0" distR="0" wp14:anchorId="7284FA5C" wp14:editId="359E5BB5">
            <wp:extent cx="4263390" cy="2402840"/>
            <wp:effectExtent l="0" t="0" r="3810" b="0"/>
            <wp:docPr id="3" name="Рисунок 1" descr="SAM 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7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 Линдгрен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», рассказов Ю. Яковлева.</w:t>
      </w:r>
      <w:r>
        <w:rPr>
          <w:noProof/>
          <w:lang w:eastAsia="ru-RU"/>
        </w:rPr>
        <w:drawing>
          <wp:inline distT="0" distB="0" distL="0" distR="0" wp14:anchorId="72858119" wp14:editId="0DB23314">
            <wp:extent cx="4263390" cy="2402840"/>
            <wp:effectExtent l="0" t="0" r="3810" b="0"/>
            <wp:docPr id="4" name="Рисунок 2" descr="SAM 729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 7297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Конкурсанты старшей возрастной группы представили на суд жюри   рассказ </w:t>
      </w:r>
      <w:proofErr w:type="spellStart"/>
      <w:r>
        <w:t>А.Чехова</w:t>
      </w:r>
      <w:proofErr w:type="spellEnd"/>
      <w:r>
        <w:t xml:space="preserve"> «Налим»,  отрывки из повести </w:t>
      </w:r>
      <w:proofErr w:type="spellStart"/>
      <w:r>
        <w:t>Ч.Айтматова</w:t>
      </w:r>
      <w:proofErr w:type="spellEnd"/>
      <w:r>
        <w:t xml:space="preserve"> «Плаха»,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B688A8" wp14:editId="567E3EE7">
                <wp:extent cx="308610" cy="308610"/>
                <wp:effectExtent l="0" t="0" r="0" b="0"/>
                <wp:docPr id="2" name="AutoShape 3" descr="SAM 7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SAM 725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DV/aL5vQIA&#10;AMgFAAAOAAAAAAAAAAAAAAAAAC4CAABkcnMvZTJvRG9jLnhtbFBLAQItABQABgAIAAAAIQCY9mwN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из книг военной тематики – </w:t>
      </w:r>
      <w:proofErr w:type="spellStart"/>
      <w:r>
        <w:t>Б.Васильев</w:t>
      </w:r>
      <w:proofErr w:type="spellEnd"/>
      <w:r>
        <w:t xml:space="preserve">    «А зори здесь тихие», </w:t>
      </w:r>
      <w:proofErr w:type="spellStart"/>
      <w:r>
        <w:t>Ю.Бондарев</w:t>
      </w:r>
      <w:proofErr w:type="spellEnd"/>
      <w:r>
        <w:t>  «Горячий снег». Многие  ребята во время выступления использовали музыкальное сопровождение, электронные презентации, костюмы.</w:t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3A55027" wp14:editId="69B650D6">
                <wp:extent cx="308610" cy="308610"/>
                <wp:effectExtent l="0" t="0" r="0" b="0"/>
                <wp:docPr id="1" name="AutoShape 4" descr="SAM 7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SAM 729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Du0kJQugIAAMgF&#10;AAAOAAAAAAAAAAAAAAAAAC4CAABkcnMvZTJvRG9jLnhtbFBLAQItABQABgAIAAAAIQCY9mwN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t> </w:t>
      </w:r>
      <w:r>
        <w:rPr>
          <w:noProof/>
          <w:lang w:eastAsia="ru-RU"/>
        </w:rPr>
        <w:drawing>
          <wp:inline distT="0" distB="0" distL="0" distR="0" wp14:anchorId="1800A7B6" wp14:editId="57798539">
            <wp:extent cx="4263390" cy="2402840"/>
            <wp:effectExtent l="0" t="0" r="3810" b="0"/>
            <wp:docPr id="5" name="Рисунок 5" descr="SAM 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 7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Пока  жюри подводило    итоги конкурса,  библиотекарь отдела обслуживания  провела для участников  литературную беседу «Если душа родилась крылатой», посвященную году псковской поэзии.  По результатам конкурса первое место   присуждено    </w:t>
      </w:r>
      <w:proofErr w:type="spellStart"/>
      <w:r>
        <w:t>Китковой</w:t>
      </w:r>
      <w:proofErr w:type="spellEnd"/>
      <w:r>
        <w:t xml:space="preserve"> Татьяне, ученице 6 б класса Гдовской средней школы, второе  – Демину Антону, 8б класс Гдовская средняя школа. </w:t>
      </w:r>
      <w:r>
        <w:rPr>
          <w:noProof/>
          <w:lang w:eastAsia="ru-RU"/>
        </w:rPr>
        <w:drawing>
          <wp:inline distT="0" distB="0" distL="0" distR="0" wp14:anchorId="6C2EA5CA" wp14:editId="431E243A">
            <wp:extent cx="2402840" cy="4263390"/>
            <wp:effectExtent l="0" t="0" r="0" b="3810"/>
            <wp:docPr id="6" name="Рисунок 6" descr="SAM 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 73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Диплом за третье место вручен Стуловой Ирине, ученице 9 класса </w:t>
      </w:r>
      <w:proofErr w:type="spellStart"/>
      <w:r>
        <w:t>Подборовской</w:t>
      </w:r>
      <w:proofErr w:type="spellEnd"/>
      <w:r>
        <w:t xml:space="preserve"> средней школы.  Всем остальным ребятам вручены грамоты за участие в конкурсе. По окончании мероприятия эмоциональное напряжение и дети, и взрослые сняли за сладким столом с ароматным чаем, заботливо приготовленным сотрудниками библиотеки.</w:t>
      </w:r>
      <w:bookmarkStart w:id="0" w:name="_GoBack"/>
      <w:bookmarkEnd w:id="0"/>
    </w:p>
    <w:sectPr w:rsidR="00A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2"/>
    <w:rsid w:val="003E3A8B"/>
    <w:rsid w:val="00A3504E"/>
    <w:rsid w:val="00A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2016-03-14T13:08:00Z</dcterms:created>
  <dcterms:modified xsi:type="dcterms:W3CDTF">2016-03-14T13:10:00Z</dcterms:modified>
</cp:coreProperties>
</file>