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AE" w:rsidRDefault="006F1BB6">
      <w:r>
        <w:t xml:space="preserve">В читальном зале  подготовлена книжная выставка – откровение  « Мне выбора, по счастью, не дано», где представлены разнообразные издания книг: стихи В. Высоцкого, альбомы, воспоминания  современников  Высоцкого о нём, фотографии поэта разных лет. Литературный материал дополняют  грампластинки и  CD - диски     с песнями </w:t>
      </w:r>
      <w:proofErr w:type="spellStart"/>
      <w:r>
        <w:t>В.Высоцкого</w:t>
      </w:r>
      <w:proofErr w:type="spellEnd"/>
      <w:r>
        <w:t>.  Популярность  В. С. Высоцкого в  СССР  была грандиозной, не ослабевает интерес к  его творчеству  и сейчас. Ведущие,  молодёжный актив библиотеки, познакомили  собравшихся  с биографией и творчеством поэта, с его самой большой любовью – Мариной Влади, рассказали  о том, каким он остался в воспоминаниях родных, близких, коллег. Ведущие  раскрыли грани творчества  Высоцкого,  рассказав о его  театральных работах особый акцент, сделав на его интерпретации образа Гамлета в одноимённом спектакле.  Участники посмотрели отрывок  монолога Гамлета в исполнении Владимира Семёновича. И,  конечно же,  вечер был наполнен стихами и песнями  поэта.   Внимательно слушали  участники вечера стихи Высоцкого  в исполнении одноклассников.  Звучали   видеозаписи   выступлений В. Высоцкого</w:t>
      </w:r>
      <w:proofErr w:type="gramStart"/>
      <w:r>
        <w:t xml:space="preserve"> :</w:t>
      </w:r>
      <w:proofErr w:type="gramEnd"/>
      <w:r>
        <w:t xml:space="preserve"> его песни о войне,  о любви, шуточные песни, которые были   и остаются   близки слушателям.   Библиотекарь представила произведения  В.С. Высоцкого и книги, посвященные ему.  Была подготовлена электронная презентация  о жизни и творчестве В.С. Высоцкого. Все участники   вечера  открыли  для себя много  нового в талантливой легендарной личности В. С. Высоцкого.  Для многих такое знакомство с поэтом было настоящим откровением.  По  мнению молодёжи  - участников мероприятия  творчество   В.С. Высоцкого останется  актуальным и в будущем.</w:t>
      </w:r>
    </w:p>
    <w:p w:rsidR="003858E0" w:rsidRDefault="003858E0"/>
    <w:p w:rsidR="003858E0" w:rsidRDefault="003858E0"/>
    <w:p w:rsidR="003858E0" w:rsidRDefault="003858E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7.25pt;margin-top:.7pt;width:355.8pt;height:266.85pt;z-index:-3;mso-position-horizontal-relative:text;mso-position-vertical-relative:text;mso-width-relative:page;mso-height-relative:page">
            <v:imagedata r:id="rId5" o:title="IMG_2510"/>
          </v:shape>
        </w:pict>
      </w:r>
      <w:bookmarkEnd w:id="0"/>
    </w:p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/>
    <w:p w:rsidR="003858E0" w:rsidRDefault="003858E0">
      <w:r>
        <w:rPr>
          <w:noProof/>
        </w:rPr>
        <w:lastRenderedPageBreak/>
        <w:pict>
          <v:shape id="_x0000_s1027" type="#_x0000_t75" style="position:absolute;margin-left:80.15pt;margin-top:17.7pt;width:323.65pt;height:242.75pt;z-index:-2;mso-position-horizontal-relative:text;mso-position-vertical-relative:text;mso-width-relative:page;mso-height-relative:page">
            <v:imagedata r:id="rId6" o:title="IMG_2520"/>
          </v:shape>
        </w:pict>
      </w:r>
      <w:r>
        <w:rPr>
          <w:noProof/>
        </w:rPr>
        <w:pict>
          <v:shape id="_x0000_s1028" type="#_x0000_t75" style="position:absolute;margin-left:47.95pt;margin-top:271.95pt;width:394.2pt;height:295.65pt;z-index:-1;mso-position-horizontal-relative:text;mso-position-vertical-relative:text;mso-width-relative:page;mso-height-relative:page">
            <v:imagedata r:id="rId7" o:title="IMG_2522"/>
          </v:shape>
        </w:pict>
      </w:r>
    </w:p>
    <w:sectPr w:rsidR="003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BB6"/>
    <w:rsid w:val="003858E0"/>
    <w:rsid w:val="006F1BB6"/>
    <w:rsid w:val="00A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2018-01-25T07:45:00Z</dcterms:created>
  <dcterms:modified xsi:type="dcterms:W3CDTF">2018-01-25T08:10:00Z</dcterms:modified>
</cp:coreProperties>
</file>