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9E0" w:rsidRDefault="00F169E0" w:rsidP="00712A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повышения квалификации библиотечных специалистов Псковской области на 2022 год</w:t>
      </w:r>
    </w:p>
    <w:p w:rsidR="00F169E0" w:rsidRDefault="00F169E0" w:rsidP="001D3B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(ГБУК «Псковская областная универсальная научная библиотека»)</w:t>
      </w:r>
    </w:p>
    <w:p w:rsidR="00F169E0" w:rsidRPr="00B951DC" w:rsidRDefault="00F169E0" w:rsidP="007069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90" w:type="dxa"/>
        <w:tblInd w:w="-8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822"/>
        <w:gridCol w:w="4820"/>
        <w:gridCol w:w="2621"/>
        <w:gridCol w:w="4750"/>
        <w:gridCol w:w="2977"/>
      </w:tblGrid>
      <w:tr w:rsidR="00950518" w:rsidRPr="000F5D7A" w:rsidTr="007C0FFA">
        <w:trPr>
          <w:trHeight w:val="568"/>
        </w:trPr>
        <w:tc>
          <w:tcPr>
            <w:tcW w:w="822" w:type="dxa"/>
            <w:tcBorders>
              <w:right w:val="nil"/>
            </w:tcBorders>
            <w:shd w:val="clear" w:color="auto" w:fill="70AD47"/>
          </w:tcPr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tcBorders>
              <w:left w:val="nil"/>
              <w:right w:val="nil"/>
            </w:tcBorders>
            <w:shd w:val="clear" w:color="auto" w:fill="70AD47"/>
          </w:tcPr>
          <w:p w:rsidR="00F169E0" w:rsidRPr="000F5D7A" w:rsidRDefault="00F169E0" w:rsidP="000F5D7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ТЕМА</w:t>
            </w:r>
          </w:p>
        </w:tc>
        <w:tc>
          <w:tcPr>
            <w:tcW w:w="2621" w:type="dxa"/>
            <w:tcBorders>
              <w:left w:val="nil"/>
              <w:right w:val="nil"/>
            </w:tcBorders>
            <w:shd w:val="clear" w:color="auto" w:fill="70AD47"/>
          </w:tcPr>
          <w:p w:rsidR="00F169E0" w:rsidRPr="000F5D7A" w:rsidRDefault="00F169E0" w:rsidP="000F5D7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ФОРМА</w:t>
            </w:r>
          </w:p>
        </w:tc>
        <w:tc>
          <w:tcPr>
            <w:tcW w:w="4750" w:type="dxa"/>
            <w:tcBorders>
              <w:left w:val="nil"/>
              <w:right w:val="nil"/>
            </w:tcBorders>
            <w:shd w:val="clear" w:color="auto" w:fill="70AD47"/>
          </w:tcPr>
          <w:p w:rsidR="00F169E0" w:rsidRPr="000F5D7A" w:rsidRDefault="00F169E0" w:rsidP="000F5D7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ОРГАНИЗАТОРЫ</w:t>
            </w:r>
          </w:p>
        </w:tc>
        <w:tc>
          <w:tcPr>
            <w:tcW w:w="2977" w:type="dxa"/>
            <w:tcBorders>
              <w:left w:val="nil"/>
            </w:tcBorders>
            <w:shd w:val="clear" w:color="auto" w:fill="70AD47"/>
          </w:tcPr>
          <w:p w:rsidR="00F169E0" w:rsidRPr="000F5D7A" w:rsidRDefault="00F169E0" w:rsidP="000F5D7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ДАТА</w:t>
            </w:r>
          </w:p>
        </w:tc>
      </w:tr>
      <w:tr w:rsidR="00F169E0" w:rsidRPr="000F5D7A" w:rsidTr="007C0FFA">
        <w:tc>
          <w:tcPr>
            <w:tcW w:w="15990" w:type="dxa"/>
            <w:gridSpan w:val="5"/>
            <w:shd w:val="clear" w:color="auto" w:fill="70AD47"/>
          </w:tcPr>
          <w:p w:rsidR="00F169E0" w:rsidRPr="000F5D7A" w:rsidRDefault="00F169E0" w:rsidP="000F5D7A">
            <w:pPr>
              <w:tabs>
                <w:tab w:val="left" w:pos="7185"/>
                <w:tab w:val="center" w:pos="745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0F5D7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en-US"/>
              </w:rPr>
              <w:t>2022</w:t>
            </w:r>
          </w:p>
        </w:tc>
      </w:tr>
      <w:tr w:rsidR="00950518" w:rsidRPr="000F5D7A" w:rsidTr="007C0FFA">
        <w:tc>
          <w:tcPr>
            <w:tcW w:w="822" w:type="dxa"/>
            <w:shd w:val="clear" w:color="auto" w:fill="70AD47"/>
          </w:tcPr>
          <w:p w:rsidR="00F169E0" w:rsidRPr="000F5D7A" w:rsidRDefault="00F169E0" w:rsidP="007C0FFA">
            <w:pPr>
              <w:pStyle w:val="a3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E2EFD9"/>
          </w:tcPr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A">
              <w:rPr>
                <w:rFonts w:ascii="Times New Roman" w:hAnsi="Times New Roman"/>
                <w:b/>
                <w:sz w:val="24"/>
                <w:szCs w:val="24"/>
              </w:rPr>
              <w:t>Составление краеведческих библиографических пособий</w:t>
            </w:r>
          </w:p>
        </w:tc>
        <w:tc>
          <w:tcPr>
            <w:tcW w:w="2621" w:type="dxa"/>
            <w:shd w:val="clear" w:color="auto" w:fill="E2EFD9"/>
          </w:tcPr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Стажировка</w:t>
            </w:r>
          </w:p>
        </w:tc>
        <w:tc>
          <w:tcPr>
            <w:tcW w:w="4750" w:type="dxa"/>
            <w:shd w:val="clear" w:color="auto" w:fill="E2EFD9"/>
          </w:tcPr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Отдел краеведческой литературы</w:t>
            </w:r>
          </w:p>
        </w:tc>
        <w:tc>
          <w:tcPr>
            <w:tcW w:w="2977" w:type="dxa"/>
            <w:shd w:val="clear" w:color="auto" w:fill="E2EFD9"/>
          </w:tcPr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50518" w:rsidRPr="000F5D7A" w:rsidTr="007C0FFA">
        <w:tc>
          <w:tcPr>
            <w:tcW w:w="822" w:type="dxa"/>
            <w:shd w:val="clear" w:color="auto" w:fill="70AD47"/>
          </w:tcPr>
          <w:p w:rsidR="00F169E0" w:rsidRPr="000F5D7A" w:rsidRDefault="00F169E0" w:rsidP="007C0FFA">
            <w:pPr>
              <w:pStyle w:val="a3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C5E0B3"/>
          </w:tcPr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A">
              <w:rPr>
                <w:rFonts w:ascii="Times New Roman" w:hAnsi="Times New Roman"/>
                <w:b/>
                <w:sz w:val="24"/>
                <w:szCs w:val="24"/>
              </w:rPr>
              <w:t>Конкурс среди детских библиотек</w:t>
            </w:r>
            <w:r w:rsidR="00985E6A">
              <w:rPr>
                <w:rFonts w:ascii="Times New Roman" w:hAnsi="Times New Roman"/>
                <w:b/>
                <w:sz w:val="24"/>
                <w:szCs w:val="24"/>
              </w:rPr>
              <w:t>арей</w:t>
            </w:r>
            <w:r w:rsidRPr="000F5D7A">
              <w:rPr>
                <w:rFonts w:ascii="Times New Roman" w:hAnsi="Times New Roman"/>
                <w:b/>
                <w:sz w:val="24"/>
                <w:szCs w:val="24"/>
              </w:rPr>
              <w:t xml:space="preserve"> «Открытая книга» </w:t>
            </w:r>
            <w:r w:rsidR="00985E6A">
              <w:rPr>
                <w:rFonts w:ascii="Times New Roman" w:hAnsi="Times New Roman"/>
                <w:b/>
                <w:sz w:val="24"/>
                <w:szCs w:val="24"/>
              </w:rPr>
              <w:t>по теме «</w:t>
            </w:r>
            <w:r w:rsidR="00985E6A" w:rsidRPr="00985E6A">
              <w:rPr>
                <w:rFonts w:ascii="Times New Roman" w:hAnsi="Times New Roman"/>
                <w:b/>
                <w:sz w:val="24"/>
                <w:szCs w:val="24"/>
              </w:rPr>
              <w:t>Игровые практики работы с книгой»</w:t>
            </w:r>
          </w:p>
        </w:tc>
        <w:tc>
          <w:tcPr>
            <w:tcW w:w="2621" w:type="dxa"/>
            <w:shd w:val="clear" w:color="auto" w:fill="C5E0B3"/>
          </w:tcPr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4750" w:type="dxa"/>
            <w:shd w:val="clear" w:color="auto" w:fill="C5E0B3"/>
          </w:tcPr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 xml:space="preserve">Сектор методического обеспечения библиотек области по работе с детьми и юношества </w:t>
            </w:r>
          </w:p>
        </w:tc>
        <w:tc>
          <w:tcPr>
            <w:tcW w:w="2977" w:type="dxa"/>
            <w:shd w:val="clear" w:color="auto" w:fill="C5E0B3"/>
          </w:tcPr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</w:tc>
      </w:tr>
      <w:tr w:rsidR="00950518" w:rsidRPr="000F5D7A" w:rsidTr="007C0FFA">
        <w:tc>
          <w:tcPr>
            <w:tcW w:w="822" w:type="dxa"/>
            <w:shd w:val="clear" w:color="auto" w:fill="70AD47"/>
          </w:tcPr>
          <w:p w:rsidR="00985E6A" w:rsidRPr="000F5D7A" w:rsidRDefault="00985E6A" w:rsidP="007C0FFA">
            <w:pPr>
              <w:pStyle w:val="a3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C5E0B3"/>
          </w:tcPr>
          <w:p w:rsidR="00985E6A" w:rsidRPr="000F5D7A" w:rsidRDefault="00985E6A" w:rsidP="00985E6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85E6A">
              <w:rPr>
                <w:rFonts w:ascii="Times New Roman" w:hAnsi="Times New Roman"/>
                <w:b/>
                <w:sz w:val="24"/>
                <w:szCs w:val="24"/>
              </w:rPr>
              <w:t>бластной конкурс детско-юношеского литературного творчества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«Сумка почтальона»</w:t>
            </w:r>
            <w:r w:rsidRPr="00985E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теме </w:t>
            </w:r>
            <w:r w:rsidRPr="00985E6A">
              <w:rPr>
                <w:rFonts w:ascii="Times New Roman" w:hAnsi="Times New Roman"/>
                <w:b/>
                <w:sz w:val="24"/>
                <w:szCs w:val="24"/>
              </w:rPr>
              <w:t>«Малая родина – центр Земли»</w:t>
            </w:r>
          </w:p>
        </w:tc>
        <w:tc>
          <w:tcPr>
            <w:tcW w:w="2621" w:type="dxa"/>
            <w:shd w:val="clear" w:color="auto" w:fill="C5E0B3"/>
          </w:tcPr>
          <w:p w:rsidR="00985E6A" w:rsidRPr="000F5D7A" w:rsidRDefault="00985E6A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4750" w:type="dxa"/>
            <w:shd w:val="clear" w:color="auto" w:fill="C5E0B3"/>
          </w:tcPr>
          <w:p w:rsidR="00985E6A" w:rsidRPr="000F5D7A" w:rsidRDefault="00985E6A" w:rsidP="000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Сектор методического обеспечения библиотек области по работе с детьми и юношества</w:t>
            </w:r>
          </w:p>
        </w:tc>
        <w:tc>
          <w:tcPr>
            <w:tcW w:w="2977" w:type="dxa"/>
            <w:shd w:val="clear" w:color="auto" w:fill="C5E0B3"/>
          </w:tcPr>
          <w:p w:rsidR="00985E6A" w:rsidRPr="000F5D7A" w:rsidRDefault="00985E6A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</w:tc>
      </w:tr>
      <w:tr w:rsidR="00950518" w:rsidRPr="000F5D7A" w:rsidTr="007C0FFA">
        <w:tc>
          <w:tcPr>
            <w:tcW w:w="822" w:type="dxa"/>
            <w:shd w:val="clear" w:color="auto" w:fill="70AD47"/>
          </w:tcPr>
          <w:p w:rsidR="00F169E0" w:rsidRPr="000F5D7A" w:rsidRDefault="00F169E0" w:rsidP="007C0FFA">
            <w:pPr>
              <w:pStyle w:val="a3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E2EFD9"/>
          </w:tcPr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A">
              <w:rPr>
                <w:rFonts w:ascii="Times New Roman" w:hAnsi="Times New Roman"/>
                <w:b/>
                <w:sz w:val="24"/>
                <w:szCs w:val="24"/>
              </w:rPr>
              <w:t>Конкурс «Талантливые и перспективные» по теме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F5D7A">
              <w:rPr>
                <w:rFonts w:ascii="Times New Roman" w:hAnsi="Times New Roman"/>
                <w:b/>
                <w:sz w:val="24"/>
                <w:szCs w:val="24"/>
              </w:rPr>
              <w:t xml:space="preserve"> «Тренд на бренд»</w:t>
            </w:r>
            <w:bookmarkStart w:id="0" w:name="_GoBack"/>
            <w:bookmarkEnd w:id="0"/>
          </w:p>
        </w:tc>
        <w:tc>
          <w:tcPr>
            <w:tcW w:w="2621" w:type="dxa"/>
            <w:shd w:val="clear" w:color="auto" w:fill="E2EFD9"/>
          </w:tcPr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4750" w:type="dxa"/>
            <w:shd w:val="clear" w:color="auto" w:fill="E2EFD9"/>
          </w:tcPr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Отдел координации деятельности библиотек области</w:t>
            </w:r>
          </w:p>
        </w:tc>
        <w:tc>
          <w:tcPr>
            <w:tcW w:w="2977" w:type="dxa"/>
            <w:shd w:val="clear" w:color="auto" w:fill="E2EFD9"/>
          </w:tcPr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</w:tc>
      </w:tr>
      <w:tr w:rsidR="00950518" w:rsidRPr="000F5D7A" w:rsidTr="007C0FFA">
        <w:tc>
          <w:tcPr>
            <w:tcW w:w="822" w:type="dxa"/>
            <w:shd w:val="clear" w:color="auto" w:fill="70AD47"/>
          </w:tcPr>
          <w:p w:rsidR="00F169E0" w:rsidRPr="000F5D7A" w:rsidRDefault="00F169E0" w:rsidP="007C0FFA">
            <w:pPr>
              <w:pStyle w:val="a3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C5E0B3"/>
          </w:tcPr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A">
              <w:rPr>
                <w:rFonts w:ascii="Times New Roman" w:hAnsi="Times New Roman"/>
                <w:b/>
                <w:sz w:val="24"/>
                <w:szCs w:val="24"/>
              </w:rPr>
              <w:t>Областной конкурс Библиотека года по теме «Библиотека – территория творчества, открытий и инноваций»</w:t>
            </w:r>
          </w:p>
        </w:tc>
        <w:tc>
          <w:tcPr>
            <w:tcW w:w="2621" w:type="dxa"/>
            <w:shd w:val="clear" w:color="auto" w:fill="C5E0B3"/>
          </w:tcPr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4750" w:type="dxa"/>
            <w:shd w:val="clear" w:color="auto" w:fill="C5E0B3"/>
          </w:tcPr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Отдел координации деятельности библиотек области</w:t>
            </w:r>
          </w:p>
        </w:tc>
        <w:tc>
          <w:tcPr>
            <w:tcW w:w="2977" w:type="dxa"/>
            <w:shd w:val="clear" w:color="auto" w:fill="C5E0B3"/>
          </w:tcPr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Январь-май</w:t>
            </w:r>
          </w:p>
        </w:tc>
      </w:tr>
      <w:tr w:rsidR="00950518" w:rsidRPr="000F5D7A" w:rsidTr="007C0FFA">
        <w:tc>
          <w:tcPr>
            <w:tcW w:w="822" w:type="dxa"/>
            <w:shd w:val="clear" w:color="auto" w:fill="70AD47"/>
          </w:tcPr>
          <w:p w:rsidR="00F169E0" w:rsidRPr="000F5D7A" w:rsidRDefault="00F169E0" w:rsidP="007C0FFA">
            <w:pPr>
              <w:pStyle w:val="a3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E2EFD9"/>
          </w:tcPr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A">
              <w:rPr>
                <w:rFonts w:ascii="Times New Roman" w:hAnsi="Times New Roman"/>
                <w:b/>
                <w:sz w:val="24"/>
                <w:szCs w:val="24"/>
              </w:rPr>
              <w:t>Итоги деятельности муниципальных библиотек за 2021 год: анализ, достижения, проблемы и пути их решения</w:t>
            </w:r>
          </w:p>
        </w:tc>
        <w:tc>
          <w:tcPr>
            <w:tcW w:w="2621" w:type="dxa"/>
            <w:shd w:val="clear" w:color="auto" w:fill="E2EFD9"/>
          </w:tcPr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 xml:space="preserve">День методиста </w:t>
            </w:r>
            <w:r w:rsidRPr="000F5D7A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</w:p>
        </w:tc>
        <w:tc>
          <w:tcPr>
            <w:tcW w:w="4750" w:type="dxa"/>
            <w:shd w:val="clear" w:color="auto" w:fill="E2EFD9"/>
          </w:tcPr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Отдел координации деятельности библиотек области</w:t>
            </w:r>
          </w:p>
        </w:tc>
        <w:tc>
          <w:tcPr>
            <w:tcW w:w="2977" w:type="dxa"/>
            <w:shd w:val="clear" w:color="auto" w:fill="E2EFD9"/>
          </w:tcPr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950518" w:rsidRPr="000F5D7A" w:rsidTr="007C0FFA">
        <w:tc>
          <w:tcPr>
            <w:tcW w:w="822" w:type="dxa"/>
            <w:shd w:val="clear" w:color="auto" w:fill="70AD47"/>
          </w:tcPr>
          <w:p w:rsidR="00F169E0" w:rsidRPr="000F5D7A" w:rsidRDefault="00F169E0" w:rsidP="007C0FFA">
            <w:pPr>
              <w:pStyle w:val="a3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C5E0B3"/>
          </w:tcPr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A">
              <w:rPr>
                <w:rFonts w:ascii="Times New Roman" w:hAnsi="Times New Roman"/>
                <w:b/>
                <w:sz w:val="24"/>
                <w:szCs w:val="24"/>
              </w:rPr>
              <w:t>Конференция из цикла «Власть. Население. Библиотека» по теме «Роль социального партнерства в модернизации муниципальных библиотек региона»</w:t>
            </w:r>
          </w:p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A">
              <w:rPr>
                <w:rFonts w:ascii="Times New Roman" w:hAnsi="Times New Roman"/>
                <w:b/>
                <w:sz w:val="24"/>
                <w:szCs w:val="24"/>
              </w:rPr>
              <w:t xml:space="preserve">Форум модельных библиотек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0F5D7A">
              <w:rPr>
                <w:rFonts w:ascii="Times New Roman" w:hAnsi="Times New Roman"/>
                <w:b/>
                <w:sz w:val="24"/>
                <w:szCs w:val="24"/>
              </w:rPr>
              <w:t>еверо-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0F5D7A">
              <w:rPr>
                <w:rFonts w:ascii="Times New Roman" w:hAnsi="Times New Roman"/>
                <w:b/>
                <w:sz w:val="24"/>
                <w:szCs w:val="24"/>
              </w:rPr>
              <w:t>апада «Работаем в цифровой среде»</w:t>
            </w:r>
          </w:p>
        </w:tc>
        <w:tc>
          <w:tcPr>
            <w:tcW w:w="2621" w:type="dxa"/>
            <w:shd w:val="clear" w:color="auto" w:fill="C5E0B3"/>
          </w:tcPr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  <w:tc>
          <w:tcPr>
            <w:tcW w:w="4750" w:type="dxa"/>
            <w:shd w:val="clear" w:color="auto" w:fill="C5E0B3"/>
          </w:tcPr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Администрация, Отдел координации деятельности библиотек области</w:t>
            </w:r>
          </w:p>
        </w:tc>
        <w:tc>
          <w:tcPr>
            <w:tcW w:w="2977" w:type="dxa"/>
            <w:shd w:val="clear" w:color="auto" w:fill="C5E0B3"/>
          </w:tcPr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950518" w:rsidRPr="000F5D7A" w:rsidTr="007C0FFA">
        <w:tc>
          <w:tcPr>
            <w:tcW w:w="822" w:type="dxa"/>
            <w:shd w:val="clear" w:color="auto" w:fill="70AD47"/>
          </w:tcPr>
          <w:p w:rsidR="00F169E0" w:rsidRPr="000F5D7A" w:rsidRDefault="00F169E0" w:rsidP="007C0FFA">
            <w:pPr>
              <w:pStyle w:val="a3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E2EFD9"/>
          </w:tcPr>
          <w:p w:rsidR="00F169E0" w:rsidRPr="00950518" w:rsidRDefault="00F169E0" w:rsidP="0095051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5D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«Формирование базы данных </w:t>
            </w:r>
            <w:r w:rsidRPr="000F5D7A">
              <w:rPr>
                <w:rFonts w:ascii="Times New Roman" w:hAnsi="Times New Roman"/>
                <w:b/>
                <w:bCs/>
                <w:sz w:val="24"/>
                <w:szCs w:val="24"/>
              </w:rPr>
              <w:t>«Паспорт сохранности библиотечного документа»</w:t>
            </w:r>
          </w:p>
        </w:tc>
        <w:tc>
          <w:tcPr>
            <w:tcW w:w="2621" w:type="dxa"/>
            <w:shd w:val="clear" w:color="auto" w:fill="E2EFD9"/>
          </w:tcPr>
          <w:p w:rsidR="00F169E0" w:rsidRPr="000F5D7A" w:rsidRDefault="00F169E0" w:rsidP="000F5D7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Вебинар</w:t>
            </w:r>
          </w:p>
        </w:tc>
        <w:tc>
          <w:tcPr>
            <w:tcW w:w="4750" w:type="dxa"/>
            <w:shd w:val="clear" w:color="auto" w:fill="E2EFD9"/>
          </w:tcPr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Региональный центр консервации библиотечных документов</w:t>
            </w:r>
          </w:p>
        </w:tc>
        <w:tc>
          <w:tcPr>
            <w:tcW w:w="2977" w:type="dxa"/>
            <w:shd w:val="clear" w:color="auto" w:fill="E2EFD9"/>
          </w:tcPr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950518" w:rsidRPr="000F5D7A" w:rsidTr="007C0FFA">
        <w:tc>
          <w:tcPr>
            <w:tcW w:w="822" w:type="dxa"/>
            <w:shd w:val="clear" w:color="auto" w:fill="70AD47"/>
          </w:tcPr>
          <w:p w:rsidR="00F169E0" w:rsidRPr="000F5D7A" w:rsidRDefault="00F169E0" w:rsidP="007C0FFA">
            <w:pPr>
              <w:pStyle w:val="a3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C5E0B3"/>
          </w:tcPr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A">
              <w:rPr>
                <w:rFonts w:ascii="Times New Roman" w:hAnsi="Times New Roman"/>
                <w:b/>
                <w:sz w:val="24"/>
                <w:szCs w:val="24"/>
              </w:rPr>
              <w:t>«Поиск, организация и продвижение краеведческих ресурсов»</w:t>
            </w:r>
          </w:p>
        </w:tc>
        <w:tc>
          <w:tcPr>
            <w:tcW w:w="2621" w:type="dxa"/>
            <w:shd w:val="clear" w:color="auto" w:fill="C5E0B3"/>
          </w:tcPr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0" w:type="dxa"/>
            <w:shd w:val="clear" w:color="auto" w:fill="C5E0B3"/>
          </w:tcPr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Отдел краеведческой литературы</w:t>
            </w:r>
          </w:p>
        </w:tc>
        <w:tc>
          <w:tcPr>
            <w:tcW w:w="2977" w:type="dxa"/>
            <w:shd w:val="clear" w:color="auto" w:fill="C5E0B3"/>
          </w:tcPr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950518" w:rsidRPr="000F5D7A" w:rsidTr="007C0FFA">
        <w:tc>
          <w:tcPr>
            <w:tcW w:w="822" w:type="dxa"/>
            <w:shd w:val="clear" w:color="auto" w:fill="70AD47"/>
          </w:tcPr>
          <w:p w:rsidR="00F169E0" w:rsidRPr="000F5D7A" w:rsidRDefault="00F169E0" w:rsidP="007C0FFA">
            <w:pPr>
              <w:pStyle w:val="a3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E2EFD9"/>
          </w:tcPr>
          <w:p w:rsidR="00F169E0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A">
              <w:rPr>
                <w:rFonts w:ascii="Times New Roman" w:hAnsi="Times New Roman"/>
                <w:b/>
                <w:sz w:val="24"/>
                <w:szCs w:val="24"/>
              </w:rPr>
              <w:t xml:space="preserve">Областная экологическая акция </w:t>
            </w:r>
          </w:p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A">
              <w:rPr>
                <w:rFonts w:ascii="Times New Roman" w:hAnsi="Times New Roman"/>
                <w:b/>
                <w:sz w:val="24"/>
                <w:szCs w:val="24"/>
              </w:rPr>
              <w:t>«Твой след на земле»</w:t>
            </w:r>
          </w:p>
        </w:tc>
        <w:tc>
          <w:tcPr>
            <w:tcW w:w="2621" w:type="dxa"/>
            <w:shd w:val="clear" w:color="auto" w:fill="E2EFD9"/>
          </w:tcPr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4750" w:type="dxa"/>
            <w:shd w:val="clear" w:color="auto" w:fill="E2EFD9"/>
          </w:tcPr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Отдел гуманитарной литературы</w:t>
            </w:r>
          </w:p>
        </w:tc>
        <w:tc>
          <w:tcPr>
            <w:tcW w:w="2977" w:type="dxa"/>
            <w:shd w:val="clear" w:color="auto" w:fill="E2EFD9"/>
          </w:tcPr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950518" w:rsidRPr="000F5D7A" w:rsidTr="007C0FFA">
        <w:tc>
          <w:tcPr>
            <w:tcW w:w="822" w:type="dxa"/>
            <w:shd w:val="clear" w:color="auto" w:fill="70AD47"/>
          </w:tcPr>
          <w:p w:rsidR="00F169E0" w:rsidRPr="000F5D7A" w:rsidRDefault="00F169E0" w:rsidP="007C0FFA">
            <w:pPr>
              <w:pStyle w:val="a3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C5E0B3"/>
          </w:tcPr>
          <w:p w:rsidR="00F169E0" w:rsidRDefault="00F169E0" w:rsidP="000B47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</w:t>
            </w:r>
            <w:r w:rsidR="007C0FF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0F5D7A">
              <w:rPr>
                <w:rFonts w:ascii="Times New Roman" w:hAnsi="Times New Roman"/>
                <w:b/>
                <w:sz w:val="24"/>
                <w:szCs w:val="24"/>
              </w:rPr>
              <w:t>Международный 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орум</w:t>
            </w:r>
            <w:r w:rsidRPr="000F5D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A">
              <w:rPr>
                <w:rFonts w:ascii="Times New Roman" w:hAnsi="Times New Roman"/>
                <w:b/>
                <w:sz w:val="24"/>
                <w:szCs w:val="24"/>
              </w:rPr>
              <w:t>«Русский Запад»</w:t>
            </w:r>
          </w:p>
        </w:tc>
        <w:tc>
          <w:tcPr>
            <w:tcW w:w="2621" w:type="dxa"/>
            <w:shd w:val="clear" w:color="auto" w:fill="C5E0B3"/>
          </w:tcPr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орум</w:t>
            </w:r>
          </w:p>
        </w:tc>
        <w:tc>
          <w:tcPr>
            <w:tcW w:w="4750" w:type="dxa"/>
            <w:shd w:val="clear" w:color="auto" w:fill="C5E0B3"/>
          </w:tcPr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Администрация, специалисты библиотеки</w:t>
            </w:r>
          </w:p>
        </w:tc>
        <w:tc>
          <w:tcPr>
            <w:tcW w:w="2977" w:type="dxa"/>
            <w:shd w:val="clear" w:color="auto" w:fill="C5E0B3"/>
          </w:tcPr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950518" w:rsidRPr="000F5D7A" w:rsidTr="007C0FFA">
        <w:tc>
          <w:tcPr>
            <w:tcW w:w="822" w:type="dxa"/>
            <w:shd w:val="clear" w:color="auto" w:fill="70AD47"/>
          </w:tcPr>
          <w:p w:rsidR="00F169E0" w:rsidRPr="000F5D7A" w:rsidRDefault="00F169E0" w:rsidP="007C0FFA">
            <w:pPr>
              <w:pStyle w:val="a3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E2EFD9"/>
          </w:tcPr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5D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«Сохранение книжного культурного наследия Псковской области» </w:t>
            </w:r>
          </w:p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1" w:type="dxa"/>
            <w:shd w:val="clear" w:color="auto" w:fill="E2EFD9"/>
          </w:tcPr>
          <w:p w:rsidR="00F169E0" w:rsidRPr="000F5D7A" w:rsidRDefault="00F169E0" w:rsidP="000F5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A">
              <w:rPr>
                <w:rFonts w:ascii="Times New Roman" w:hAnsi="Times New Roman" w:cs="Times New Roman"/>
                <w:bCs/>
                <w:sz w:val="24"/>
                <w:szCs w:val="24"/>
              </w:rPr>
              <w:t>Междисциплинарный круглый стол</w:t>
            </w:r>
          </w:p>
        </w:tc>
        <w:tc>
          <w:tcPr>
            <w:tcW w:w="4750" w:type="dxa"/>
            <w:shd w:val="clear" w:color="auto" w:fill="E2EFD9"/>
          </w:tcPr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Региональный центр по работе с редкими и ценными документами</w:t>
            </w:r>
          </w:p>
        </w:tc>
        <w:tc>
          <w:tcPr>
            <w:tcW w:w="2977" w:type="dxa"/>
            <w:shd w:val="clear" w:color="auto" w:fill="E2EFD9"/>
          </w:tcPr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(в рамках Международного книжного форума «Русский Запад»)</w:t>
            </w:r>
          </w:p>
        </w:tc>
      </w:tr>
      <w:tr w:rsidR="00950518" w:rsidRPr="000F5D7A" w:rsidTr="007C0FFA">
        <w:tc>
          <w:tcPr>
            <w:tcW w:w="822" w:type="dxa"/>
            <w:shd w:val="clear" w:color="auto" w:fill="70AD47"/>
          </w:tcPr>
          <w:p w:rsidR="00F169E0" w:rsidRPr="000F5D7A" w:rsidRDefault="00F169E0" w:rsidP="007C0FFA">
            <w:pPr>
              <w:pStyle w:val="a3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C5E0B3"/>
          </w:tcPr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A">
              <w:rPr>
                <w:rFonts w:ascii="Times New Roman" w:hAnsi="Times New Roman"/>
                <w:b/>
                <w:sz w:val="24"/>
                <w:szCs w:val="24"/>
              </w:rPr>
              <w:t>День комплектатора</w:t>
            </w:r>
          </w:p>
        </w:tc>
        <w:tc>
          <w:tcPr>
            <w:tcW w:w="2621" w:type="dxa"/>
            <w:shd w:val="clear" w:color="auto" w:fill="C5E0B3"/>
          </w:tcPr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День специалиста</w:t>
            </w:r>
          </w:p>
        </w:tc>
        <w:tc>
          <w:tcPr>
            <w:tcW w:w="4750" w:type="dxa"/>
            <w:shd w:val="clear" w:color="auto" w:fill="C5E0B3"/>
          </w:tcPr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Региональный центр комплектования и каталогизации документов</w:t>
            </w:r>
          </w:p>
        </w:tc>
        <w:tc>
          <w:tcPr>
            <w:tcW w:w="2977" w:type="dxa"/>
            <w:shd w:val="clear" w:color="auto" w:fill="C5E0B3"/>
          </w:tcPr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(в рамках Международного книжного форума «Русский Запад»)</w:t>
            </w:r>
          </w:p>
        </w:tc>
      </w:tr>
      <w:tr w:rsidR="00950518" w:rsidRPr="000F5D7A" w:rsidTr="007C0FFA">
        <w:tc>
          <w:tcPr>
            <w:tcW w:w="822" w:type="dxa"/>
            <w:shd w:val="clear" w:color="auto" w:fill="70AD47"/>
          </w:tcPr>
          <w:p w:rsidR="00F169E0" w:rsidRPr="000F5D7A" w:rsidRDefault="00F169E0" w:rsidP="007C0FFA">
            <w:pPr>
              <w:pStyle w:val="a3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E2EFD9"/>
          </w:tcPr>
          <w:p w:rsidR="00F169E0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A">
              <w:rPr>
                <w:rFonts w:ascii="Times New Roman" w:hAnsi="Times New Roman"/>
                <w:b/>
                <w:sz w:val="24"/>
                <w:szCs w:val="24"/>
              </w:rPr>
              <w:t xml:space="preserve">«Всероссийские Каверинские чтения: </w:t>
            </w:r>
          </w:p>
          <w:p w:rsidR="00F169E0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A">
              <w:rPr>
                <w:rFonts w:ascii="Times New Roman" w:hAnsi="Times New Roman"/>
                <w:b/>
                <w:sz w:val="24"/>
                <w:szCs w:val="24"/>
              </w:rPr>
              <w:t xml:space="preserve">к 120-летию В.А. Каверина и </w:t>
            </w:r>
          </w:p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A">
              <w:rPr>
                <w:rFonts w:ascii="Times New Roman" w:hAnsi="Times New Roman"/>
                <w:b/>
                <w:sz w:val="24"/>
                <w:szCs w:val="24"/>
              </w:rPr>
              <w:t>20-летию музея романа «Два капитана»</w:t>
            </w:r>
          </w:p>
        </w:tc>
        <w:tc>
          <w:tcPr>
            <w:tcW w:w="2621" w:type="dxa"/>
            <w:shd w:val="clear" w:color="auto" w:fill="E2EFD9"/>
          </w:tcPr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Чтения</w:t>
            </w:r>
          </w:p>
        </w:tc>
        <w:tc>
          <w:tcPr>
            <w:tcW w:w="4750" w:type="dxa"/>
            <w:shd w:val="clear" w:color="auto" w:fill="E2EFD9"/>
          </w:tcPr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ОСП «Псковская областная библиотека для детей и юношества им. В. А. Каверина»</w:t>
            </w:r>
          </w:p>
        </w:tc>
        <w:tc>
          <w:tcPr>
            <w:tcW w:w="2977" w:type="dxa"/>
            <w:shd w:val="clear" w:color="auto" w:fill="E2EFD9"/>
          </w:tcPr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950518" w:rsidRPr="000F5D7A" w:rsidTr="007C0FFA">
        <w:tc>
          <w:tcPr>
            <w:tcW w:w="822" w:type="dxa"/>
            <w:shd w:val="clear" w:color="auto" w:fill="70AD47"/>
          </w:tcPr>
          <w:p w:rsidR="00F169E0" w:rsidRPr="000F5D7A" w:rsidRDefault="00F169E0" w:rsidP="007C0FFA">
            <w:pPr>
              <w:pStyle w:val="a3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C5E0B3"/>
          </w:tcPr>
          <w:p w:rsidR="00F169E0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A">
              <w:rPr>
                <w:rFonts w:ascii="Times New Roman" w:hAnsi="Times New Roman"/>
                <w:b/>
                <w:sz w:val="24"/>
                <w:szCs w:val="24"/>
              </w:rPr>
              <w:t xml:space="preserve">Современная русская проза: </w:t>
            </w:r>
          </w:p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A">
              <w:rPr>
                <w:rFonts w:ascii="Times New Roman" w:hAnsi="Times New Roman"/>
                <w:b/>
                <w:sz w:val="24"/>
                <w:szCs w:val="24"/>
              </w:rPr>
              <w:t>концепция чтения</w:t>
            </w:r>
          </w:p>
        </w:tc>
        <w:tc>
          <w:tcPr>
            <w:tcW w:w="2621" w:type="dxa"/>
            <w:shd w:val="clear" w:color="auto" w:fill="C5E0B3"/>
          </w:tcPr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4750" w:type="dxa"/>
            <w:shd w:val="clear" w:color="auto" w:fill="C5E0B3"/>
          </w:tcPr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Региональный центр чтения</w:t>
            </w:r>
          </w:p>
        </w:tc>
        <w:tc>
          <w:tcPr>
            <w:tcW w:w="2977" w:type="dxa"/>
            <w:shd w:val="clear" w:color="auto" w:fill="C5E0B3"/>
          </w:tcPr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518" w:rsidRPr="000F5D7A" w:rsidTr="007C0FFA">
        <w:tc>
          <w:tcPr>
            <w:tcW w:w="822" w:type="dxa"/>
            <w:shd w:val="clear" w:color="auto" w:fill="70AD47"/>
          </w:tcPr>
          <w:p w:rsidR="00F169E0" w:rsidRPr="000F5D7A" w:rsidRDefault="00F169E0" w:rsidP="007C0FFA">
            <w:pPr>
              <w:pStyle w:val="a3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E2EFD9"/>
          </w:tcPr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A">
              <w:rPr>
                <w:rFonts w:ascii="Times New Roman" w:hAnsi="Times New Roman"/>
                <w:b/>
                <w:sz w:val="24"/>
                <w:szCs w:val="24"/>
              </w:rPr>
              <w:t>«Новые дети – новые книги: современная литература в круге детского чтения»</w:t>
            </w:r>
          </w:p>
        </w:tc>
        <w:tc>
          <w:tcPr>
            <w:tcW w:w="2621" w:type="dxa"/>
            <w:shd w:val="clear" w:color="auto" w:fill="E2EFD9"/>
          </w:tcPr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</w:tc>
        <w:tc>
          <w:tcPr>
            <w:tcW w:w="4750" w:type="dxa"/>
            <w:shd w:val="clear" w:color="auto" w:fill="E2EFD9"/>
          </w:tcPr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 xml:space="preserve">Сектор методического обеспечения библиотек области по работе с детьми и юношества </w:t>
            </w:r>
          </w:p>
        </w:tc>
        <w:tc>
          <w:tcPr>
            <w:tcW w:w="2977" w:type="dxa"/>
            <w:shd w:val="clear" w:color="auto" w:fill="E2EFD9"/>
          </w:tcPr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950518" w:rsidRPr="000F5D7A" w:rsidTr="007C0FFA">
        <w:tc>
          <w:tcPr>
            <w:tcW w:w="822" w:type="dxa"/>
            <w:shd w:val="clear" w:color="auto" w:fill="70AD47"/>
          </w:tcPr>
          <w:p w:rsidR="00F169E0" w:rsidRPr="000F5D7A" w:rsidRDefault="00F169E0" w:rsidP="007C0FFA">
            <w:pPr>
              <w:pStyle w:val="a3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C5E0B3"/>
          </w:tcPr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A">
              <w:rPr>
                <w:rFonts w:ascii="Times New Roman" w:hAnsi="Times New Roman"/>
                <w:b/>
                <w:sz w:val="24"/>
                <w:szCs w:val="24"/>
              </w:rPr>
              <w:t>Областная акция «Экспедиция памяти»</w:t>
            </w:r>
          </w:p>
        </w:tc>
        <w:tc>
          <w:tcPr>
            <w:tcW w:w="2621" w:type="dxa"/>
            <w:shd w:val="clear" w:color="auto" w:fill="C5E0B3"/>
          </w:tcPr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4750" w:type="dxa"/>
            <w:shd w:val="clear" w:color="auto" w:fill="C5E0B3"/>
          </w:tcPr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Отдел координации деятельности библиотек области</w:t>
            </w:r>
          </w:p>
        </w:tc>
        <w:tc>
          <w:tcPr>
            <w:tcW w:w="2977" w:type="dxa"/>
            <w:shd w:val="clear" w:color="auto" w:fill="C5E0B3"/>
          </w:tcPr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950518" w:rsidRPr="000F5D7A" w:rsidTr="007C0FFA">
        <w:tc>
          <w:tcPr>
            <w:tcW w:w="822" w:type="dxa"/>
            <w:shd w:val="clear" w:color="auto" w:fill="70AD47"/>
          </w:tcPr>
          <w:p w:rsidR="00F169E0" w:rsidRPr="000F5D7A" w:rsidRDefault="00F169E0" w:rsidP="007C0FFA">
            <w:pPr>
              <w:pStyle w:val="a3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E2EFD9"/>
          </w:tcPr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A">
              <w:rPr>
                <w:rFonts w:ascii="Times New Roman" w:hAnsi="Times New Roman"/>
                <w:b/>
                <w:sz w:val="24"/>
                <w:szCs w:val="24"/>
              </w:rPr>
              <w:t>Библиотекарь в информационном обществе:</w:t>
            </w:r>
          </w:p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A">
              <w:rPr>
                <w:rFonts w:ascii="Times New Roman" w:hAnsi="Times New Roman"/>
                <w:b/>
                <w:sz w:val="24"/>
                <w:szCs w:val="24"/>
              </w:rPr>
              <w:t xml:space="preserve">техника информационно-библиографической работы </w:t>
            </w:r>
          </w:p>
        </w:tc>
        <w:tc>
          <w:tcPr>
            <w:tcW w:w="2621" w:type="dxa"/>
            <w:shd w:val="clear" w:color="auto" w:fill="E2EFD9"/>
          </w:tcPr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День информации</w:t>
            </w:r>
          </w:p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4750" w:type="dxa"/>
            <w:shd w:val="clear" w:color="auto" w:fill="E2EFD9"/>
          </w:tcPr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Информационный центр</w:t>
            </w:r>
          </w:p>
        </w:tc>
        <w:tc>
          <w:tcPr>
            <w:tcW w:w="2977" w:type="dxa"/>
            <w:shd w:val="clear" w:color="auto" w:fill="E2EFD9"/>
          </w:tcPr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950518" w:rsidRPr="000F5D7A" w:rsidTr="007C0FFA">
        <w:tc>
          <w:tcPr>
            <w:tcW w:w="822" w:type="dxa"/>
            <w:shd w:val="clear" w:color="auto" w:fill="70AD47"/>
          </w:tcPr>
          <w:p w:rsidR="00F169E0" w:rsidRPr="000F5D7A" w:rsidRDefault="00F169E0" w:rsidP="007C0FFA">
            <w:pPr>
              <w:pStyle w:val="a3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C5E0B3"/>
          </w:tcPr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A">
              <w:rPr>
                <w:rFonts w:ascii="Times New Roman" w:hAnsi="Times New Roman"/>
                <w:b/>
                <w:sz w:val="24"/>
                <w:szCs w:val="24"/>
              </w:rPr>
              <w:t>Общероссийской день библиотек</w:t>
            </w:r>
          </w:p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A">
              <w:rPr>
                <w:rFonts w:ascii="Times New Roman" w:hAnsi="Times New Roman"/>
                <w:b/>
                <w:sz w:val="24"/>
                <w:szCs w:val="24"/>
              </w:rPr>
              <w:t>VIII Съезд библиотечных специалистов Псковской области</w:t>
            </w:r>
          </w:p>
        </w:tc>
        <w:tc>
          <w:tcPr>
            <w:tcW w:w="2621" w:type="dxa"/>
            <w:shd w:val="clear" w:color="auto" w:fill="C5E0B3"/>
          </w:tcPr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Торжественные</w:t>
            </w:r>
          </w:p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4750" w:type="dxa"/>
            <w:shd w:val="clear" w:color="auto" w:fill="C5E0B3"/>
          </w:tcPr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Отдел координации деятельности библиотек области</w:t>
            </w:r>
          </w:p>
        </w:tc>
        <w:tc>
          <w:tcPr>
            <w:tcW w:w="2977" w:type="dxa"/>
            <w:shd w:val="clear" w:color="auto" w:fill="C5E0B3"/>
          </w:tcPr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950518" w:rsidRPr="000F5D7A" w:rsidTr="007C0FFA">
        <w:tc>
          <w:tcPr>
            <w:tcW w:w="822" w:type="dxa"/>
            <w:shd w:val="clear" w:color="auto" w:fill="70AD47"/>
          </w:tcPr>
          <w:p w:rsidR="00F169E0" w:rsidRPr="000F5D7A" w:rsidRDefault="00F169E0" w:rsidP="007C0FFA">
            <w:pPr>
              <w:pStyle w:val="a3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E2EFD9"/>
          </w:tcPr>
          <w:p w:rsidR="00F169E0" w:rsidRPr="00950518" w:rsidRDefault="00950518" w:rsidP="000F5D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Стажировка сельских библиотек </w:t>
            </w:r>
            <w:r w:rsidR="00F169E0" w:rsidRPr="000F5D7A">
              <w:rPr>
                <w:rFonts w:ascii="Times New Roman" w:hAnsi="Times New Roman"/>
                <w:b/>
                <w:sz w:val="24"/>
                <w:szCs w:val="24"/>
              </w:rPr>
              <w:t>«Библиотечные горизонты»</w:t>
            </w:r>
          </w:p>
        </w:tc>
        <w:tc>
          <w:tcPr>
            <w:tcW w:w="2621" w:type="dxa"/>
            <w:shd w:val="clear" w:color="auto" w:fill="E2EFD9"/>
          </w:tcPr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4750" w:type="dxa"/>
            <w:shd w:val="clear" w:color="auto" w:fill="E2EFD9"/>
          </w:tcPr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Отдел координации деятельности библиотек области</w:t>
            </w:r>
          </w:p>
        </w:tc>
        <w:tc>
          <w:tcPr>
            <w:tcW w:w="2977" w:type="dxa"/>
            <w:shd w:val="clear" w:color="auto" w:fill="E2EFD9"/>
          </w:tcPr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950518" w:rsidRPr="000F5D7A" w:rsidTr="007C0FFA">
        <w:tc>
          <w:tcPr>
            <w:tcW w:w="822" w:type="dxa"/>
            <w:shd w:val="clear" w:color="auto" w:fill="70AD47"/>
          </w:tcPr>
          <w:p w:rsidR="00F169E0" w:rsidRPr="000F5D7A" w:rsidRDefault="00F169E0" w:rsidP="007C0FFA">
            <w:pPr>
              <w:pStyle w:val="a3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C5E0B3"/>
          </w:tcPr>
          <w:p w:rsidR="00F169E0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A">
              <w:rPr>
                <w:rFonts w:ascii="Times New Roman" w:hAnsi="Times New Roman"/>
                <w:b/>
                <w:sz w:val="24"/>
                <w:szCs w:val="24"/>
              </w:rPr>
              <w:t xml:space="preserve">Областная акция </w:t>
            </w:r>
          </w:p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A">
              <w:rPr>
                <w:rFonts w:ascii="Times New Roman" w:hAnsi="Times New Roman"/>
                <w:b/>
                <w:sz w:val="24"/>
                <w:szCs w:val="24"/>
              </w:rPr>
              <w:t xml:space="preserve">«С днем рождения, Александр Сергеевич!» </w:t>
            </w:r>
          </w:p>
        </w:tc>
        <w:tc>
          <w:tcPr>
            <w:tcW w:w="2621" w:type="dxa"/>
            <w:shd w:val="clear" w:color="auto" w:fill="C5E0B3"/>
          </w:tcPr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4750" w:type="dxa"/>
            <w:shd w:val="clear" w:color="auto" w:fill="C5E0B3"/>
          </w:tcPr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Сектор методического обеспечения библиотек области по работе с детьми и юношества</w:t>
            </w:r>
          </w:p>
        </w:tc>
        <w:tc>
          <w:tcPr>
            <w:tcW w:w="2977" w:type="dxa"/>
            <w:shd w:val="clear" w:color="auto" w:fill="C5E0B3"/>
          </w:tcPr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950518" w:rsidRPr="000F5D7A" w:rsidTr="007C0FFA">
        <w:tc>
          <w:tcPr>
            <w:tcW w:w="822" w:type="dxa"/>
            <w:shd w:val="clear" w:color="auto" w:fill="70AD47"/>
          </w:tcPr>
          <w:p w:rsidR="00F169E0" w:rsidRPr="000F5D7A" w:rsidRDefault="00F169E0" w:rsidP="007C0FFA">
            <w:pPr>
              <w:pStyle w:val="a3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E2EFD9"/>
          </w:tcPr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A">
              <w:rPr>
                <w:rFonts w:ascii="Times New Roman" w:hAnsi="Times New Roman"/>
                <w:b/>
                <w:sz w:val="24"/>
                <w:szCs w:val="24"/>
              </w:rPr>
              <w:t>Виртуальный проект летнего чтения «Книготур 2022»</w:t>
            </w:r>
          </w:p>
        </w:tc>
        <w:tc>
          <w:tcPr>
            <w:tcW w:w="2621" w:type="dxa"/>
            <w:shd w:val="clear" w:color="auto" w:fill="E2EFD9"/>
          </w:tcPr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4750" w:type="dxa"/>
            <w:shd w:val="clear" w:color="auto" w:fill="E2EFD9"/>
          </w:tcPr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Сектор методического обеспечения библиотек области по работе с детьми и юношества</w:t>
            </w:r>
          </w:p>
        </w:tc>
        <w:tc>
          <w:tcPr>
            <w:tcW w:w="2977" w:type="dxa"/>
            <w:shd w:val="clear" w:color="auto" w:fill="E2EFD9"/>
          </w:tcPr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950518" w:rsidRPr="000F5D7A" w:rsidTr="007C0FFA">
        <w:tc>
          <w:tcPr>
            <w:tcW w:w="822" w:type="dxa"/>
            <w:shd w:val="clear" w:color="auto" w:fill="70AD47"/>
          </w:tcPr>
          <w:p w:rsidR="00F169E0" w:rsidRPr="000F5D7A" w:rsidRDefault="00F169E0" w:rsidP="007C0FFA">
            <w:pPr>
              <w:pStyle w:val="a3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C5E0B3"/>
          </w:tcPr>
          <w:p w:rsidR="00F169E0" w:rsidRPr="000F5D7A" w:rsidRDefault="00F169E0" w:rsidP="005B11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A">
              <w:rPr>
                <w:rFonts w:ascii="Times New Roman" w:hAnsi="Times New Roman"/>
                <w:b/>
                <w:sz w:val="24"/>
                <w:szCs w:val="24"/>
              </w:rPr>
              <w:t>«Из оффлайн в онлайн»</w:t>
            </w:r>
          </w:p>
        </w:tc>
        <w:tc>
          <w:tcPr>
            <w:tcW w:w="2621" w:type="dxa"/>
            <w:shd w:val="clear" w:color="auto" w:fill="C5E0B3"/>
          </w:tcPr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Профессиональная лаборатория</w:t>
            </w:r>
          </w:p>
        </w:tc>
        <w:tc>
          <w:tcPr>
            <w:tcW w:w="4750" w:type="dxa"/>
            <w:shd w:val="clear" w:color="auto" w:fill="C5E0B3"/>
          </w:tcPr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 xml:space="preserve">Сектор методического обеспечения библиотек области по работе с детьми и юношества </w:t>
            </w:r>
          </w:p>
        </w:tc>
        <w:tc>
          <w:tcPr>
            <w:tcW w:w="2977" w:type="dxa"/>
            <w:shd w:val="clear" w:color="auto" w:fill="C5E0B3"/>
          </w:tcPr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950518" w:rsidRPr="000F5D7A" w:rsidTr="007C0FFA">
        <w:tc>
          <w:tcPr>
            <w:tcW w:w="822" w:type="dxa"/>
            <w:shd w:val="clear" w:color="auto" w:fill="70AD47"/>
          </w:tcPr>
          <w:p w:rsidR="00F169E0" w:rsidRPr="000F5D7A" w:rsidRDefault="00F169E0" w:rsidP="007C0FFA">
            <w:pPr>
              <w:pStyle w:val="a3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E2EFD9"/>
          </w:tcPr>
          <w:p w:rsidR="00F169E0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A">
              <w:rPr>
                <w:rFonts w:ascii="Times New Roman" w:hAnsi="Times New Roman"/>
                <w:b/>
                <w:sz w:val="24"/>
                <w:szCs w:val="24"/>
              </w:rPr>
              <w:t xml:space="preserve">Межрегиональный фестиваль </w:t>
            </w:r>
          </w:p>
          <w:p w:rsidR="00F169E0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A">
              <w:rPr>
                <w:rFonts w:ascii="Times New Roman" w:hAnsi="Times New Roman"/>
                <w:b/>
                <w:sz w:val="24"/>
                <w:szCs w:val="24"/>
              </w:rPr>
              <w:t>по продвижению книги и чтения</w:t>
            </w:r>
          </w:p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A">
              <w:rPr>
                <w:rFonts w:ascii="Times New Roman" w:hAnsi="Times New Roman"/>
                <w:b/>
                <w:sz w:val="24"/>
                <w:szCs w:val="24"/>
              </w:rPr>
              <w:t>«Осень в Михайловском»</w:t>
            </w:r>
          </w:p>
        </w:tc>
        <w:tc>
          <w:tcPr>
            <w:tcW w:w="2621" w:type="dxa"/>
            <w:shd w:val="clear" w:color="auto" w:fill="E2EFD9"/>
          </w:tcPr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Фестиваль</w:t>
            </w:r>
          </w:p>
        </w:tc>
        <w:tc>
          <w:tcPr>
            <w:tcW w:w="4750" w:type="dxa"/>
            <w:shd w:val="clear" w:color="auto" w:fill="E2EFD9"/>
          </w:tcPr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Администрация, специалисты библиотеки</w:t>
            </w:r>
          </w:p>
        </w:tc>
        <w:tc>
          <w:tcPr>
            <w:tcW w:w="2977" w:type="dxa"/>
            <w:shd w:val="clear" w:color="auto" w:fill="E2EFD9"/>
          </w:tcPr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950518" w:rsidRPr="000F5D7A" w:rsidTr="007C0FFA">
        <w:tc>
          <w:tcPr>
            <w:tcW w:w="822" w:type="dxa"/>
            <w:shd w:val="clear" w:color="auto" w:fill="70AD47"/>
          </w:tcPr>
          <w:p w:rsidR="00F169E0" w:rsidRPr="000F5D7A" w:rsidRDefault="00F169E0" w:rsidP="007C0FFA">
            <w:pPr>
              <w:pStyle w:val="a3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C5E0B3"/>
          </w:tcPr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A">
              <w:rPr>
                <w:rFonts w:ascii="Times New Roman" w:hAnsi="Times New Roman"/>
                <w:b/>
                <w:sz w:val="24"/>
                <w:szCs w:val="24"/>
              </w:rPr>
              <w:t>«Цифровое поколение в библиотеке: психология, интересы, чтение»</w:t>
            </w:r>
          </w:p>
        </w:tc>
        <w:tc>
          <w:tcPr>
            <w:tcW w:w="2621" w:type="dxa"/>
            <w:shd w:val="clear" w:color="auto" w:fill="C5E0B3"/>
          </w:tcPr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Вебинар</w:t>
            </w:r>
          </w:p>
        </w:tc>
        <w:tc>
          <w:tcPr>
            <w:tcW w:w="4750" w:type="dxa"/>
            <w:shd w:val="clear" w:color="auto" w:fill="C5E0B3"/>
          </w:tcPr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Сектор методического обеспечения библиотек области по работе с детьми и юношества</w:t>
            </w:r>
          </w:p>
        </w:tc>
        <w:tc>
          <w:tcPr>
            <w:tcW w:w="2977" w:type="dxa"/>
            <w:shd w:val="clear" w:color="auto" w:fill="C5E0B3"/>
          </w:tcPr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950518" w:rsidRPr="000F5D7A" w:rsidTr="007C0FFA">
        <w:tc>
          <w:tcPr>
            <w:tcW w:w="822" w:type="dxa"/>
            <w:shd w:val="clear" w:color="auto" w:fill="70AD47"/>
          </w:tcPr>
          <w:p w:rsidR="00F169E0" w:rsidRPr="000F5D7A" w:rsidRDefault="00F169E0" w:rsidP="007C0FFA">
            <w:pPr>
              <w:pStyle w:val="a3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E2EFD9"/>
          </w:tcPr>
          <w:p w:rsidR="00F169E0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A">
              <w:rPr>
                <w:rFonts w:ascii="Times New Roman" w:hAnsi="Times New Roman"/>
                <w:b/>
                <w:sz w:val="24"/>
                <w:szCs w:val="24"/>
              </w:rPr>
              <w:t xml:space="preserve">XIV Международная школа качества </w:t>
            </w:r>
          </w:p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A">
              <w:rPr>
                <w:rFonts w:ascii="Times New Roman" w:hAnsi="Times New Roman"/>
                <w:b/>
                <w:sz w:val="24"/>
                <w:szCs w:val="24"/>
              </w:rPr>
              <w:t>для руководителей детских библиотек.</w:t>
            </w:r>
          </w:p>
          <w:p w:rsidR="00F169E0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A">
              <w:rPr>
                <w:rFonts w:ascii="Times New Roman" w:hAnsi="Times New Roman"/>
                <w:b/>
                <w:sz w:val="24"/>
                <w:szCs w:val="24"/>
              </w:rPr>
              <w:t xml:space="preserve">Региональная конференция </w:t>
            </w:r>
          </w:p>
          <w:p w:rsidR="00F169E0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A">
              <w:rPr>
                <w:rFonts w:ascii="Times New Roman" w:hAnsi="Times New Roman"/>
                <w:b/>
                <w:sz w:val="24"/>
                <w:szCs w:val="24"/>
              </w:rPr>
              <w:t xml:space="preserve">«Земля Псковская: </w:t>
            </w:r>
          </w:p>
          <w:p w:rsidR="00F169E0" w:rsidRPr="000F5D7A" w:rsidRDefault="00F169E0" w:rsidP="000B47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A">
              <w:rPr>
                <w:rFonts w:ascii="Times New Roman" w:hAnsi="Times New Roman"/>
                <w:b/>
                <w:sz w:val="24"/>
                <w:szCs w:val="24"/>
              </w:rPr>
              <w:t>актуальные краеведческо-туристические ориентиры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F5D7A">
              <w:rPr>
                <w:rFonts w:ascii="Times New Roman" w:hAnsi="Times New Roman"/>
                <w:b/>
                <w:sz w:val="24"/>
                <w:szCs w:val="24"/>
              </w:rPr>
              <w:t>в работе библиотек»</w:t>
            </w:r>
          </w:p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A">
              <w:rPr>
                <w:rFonts w:ascii="Times New Roman" w:hAnsi="Times New Roman"/>
                <w:b/>
                <w:sz w:val="24"/>
                <w:szCs w:val="24"/>
              </w:rPr>
              <w:t>Выездное заседание «Библиотечное пространство – путь к новым возможностям» (г. Печоры)</w:t>
            </w:r>
          </w:p>
        </w:tc>
        <w:tc>
          <w:tcPr>
            <w:tcW w:w="2621" w:type="dxa"/>
            <w:shd w:val="clear" w:color="auto" w:fill="E2EFD9"/>
          </w:tcPr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4750" w:type="dxa"/>
            <w:shd w:val="clear" w:color="auto" w:fill="E2EFD9"/>
          </w:tcPr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Администрация, специалисты библиотек</w:t>
            </w:r>
          </w:p>
        </w:tc>
        <w:tc>
          <w:tcPr>
            <w:tcW w:w="2977" w:type="dxa"/>
            <w:shd w:val="clear" w:color="auto" w:fill="E2EFD9"/>
          </w:tcPr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950518" w:rsidRPr="000F5D7A" w:rsidTr="007C0FFA">
        <w:tc>
          <w:tcPr>
            <w:tcW w:w="822" w:type="dxa"/>
            <w:shd w:val="clear" w:color="auto" w:fill="70AD47"/>
          </w:tcPr>
          <w:p w:rsidR="00F169E0" w:rsidRPr="000F5D7A" w:rsidRDefault="00F169E0" w:rsidP="007C0FFA">
            <w:pPr>
              <w:pStyle w:val="a3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C5E0B3"/>
          </w:tcPr>
          <w:p w:rsidR="00F169E0" w:rsidRPr="000F5D7A" w:rsidRDefault="00F169E0" w:rsidP="000F5D7A">
            <w:pPr>
              <w:pStyle w:val="a6"/>
              <w:jc w:val="both"/>
              <w:rPr>
                <w:b/>
                <w:bCs/>
                <w:color w:val="000000"/>
              </w:rPr>
            </w:pPr>
            <w:r w:rsidRPr="000F5D7A">
              <w:rPr>
                <w:b/>
                <w:bCs/>
                <w:color w:val="000000"/>
              </w:rPr>
              <w:t>«Аварийные ситуации и безопасность библиотечных фондов»</w:t>
            </w:r>
          </w:p>
        </w:tc>
        <w:tc>
          <w:tcPr>
            <w:tcW w:w="2621" w:type="dxa"/>
            <w:shd w:val="clear" w:color="auto" w:fill="C5E0B3"/>
          </w:tcPr>
          <w:p w:rsidR="00F169E0" w:rsidRPr="000F5D7A" w:rsidRDefault="00F169E0" w:rsidP="000F5D7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Семинар</w:t>
            </w:r>
          </w:p>
        </w:tc>
        <w:tc>
          <w:tcPr>
            <w:tcW w:w="4750" w:type="dxa"/>
            <w:shd w:val="clear" w:color="auto" w:fill="C5E0B3"/>
          </w:tcPr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 xml:space="preserve">Региональный центр консервации библиотечных документов </w:t>
            </w:r>
          </w:p>
        </w:tc>
        <w:tc>
          <w:tcPr>
            <w:tcW w:w="2977" w:type="dxa"/>
            <w:shd w:val="clear" w:color="auto" w:fill="C5E0B3"/>
          </w:tcPr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950518" w:rsidRPr="000F5D7A" w:rsidTr="007C0FFA">
        <w:tc>
          <w:tcPr>
            <w:tcW w:w="822" w:type="dxa"/>
            <w:shd w:val="clear" w:color="auto" w:fill="70AD47"/>
          </w:tcPr>
          <w:p w:rsidR="00F169E0" w:rsidRPr="000F5D7A" w:rsidRDefault="00F169E0" w:rsidP="007C0FFA">
            <w:pPr>
              <w:pStyle w:val="a3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E2EFD9"/>
          </w:tcPr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A">
              <w:rPr>
                <w:rFonts w:ascii="Times New Roman" w:hAnsi="Times New Roman"/>
                <w:b/>
                <w:sz w:val="24"/>
                <w:szCs w:val="24"/>
              </w:rPr>
              <w:t xml:space="preserve"> «Участие в сводном региональном каталоге периодических изданий»</w:t>
            </w:r>
          </w:p>
        </w:tc>
        <w:tc>
          <w:tcPr>
            <w:tcW w:w="2621" w:type="dxa"/>
            <w:shd w:val="clear" w:color="auto" w:fill="E2EFD9"/>
          </w:tcPr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Творческая лаборатория</w:t>
            </w:r>
          </w:p>
        </w:tc>
        <w:tc>
          <w:tcPr>
            <w:tcW w:w="4750" w:type="dxa"/>
            <w:shd w:val="clear" w:color="auto" w:fill="E2EFD9"/>
          </w:tcPr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Отдел краеведческой литературы</w:t>
            </w:r>
          </w:p>
        </w:tc>
        <w:tc>
          <w:tcPr>
            <w:tcW w:w="2977" w:type="dxa"/>
            <w:shd w:val="clear" w:color="auto" w:fill="E2EFD9"/>
          </w:tcPr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950518" w:rsidRPr="000F5D7A" w:rsidTr="007C0FFA">
        <w:tc>
          <w:tcPr>
            <w:tcW w:w="822" w:type="dxa"/>
            <w:shd w:val="clear" w:color="auto" w:fill="70AD47"/>
          </w:tcPr>
          <w:p w:rsidR="00F169E0" w:rsidRPr="000F5D7A" w:rsidRDefault="00F169E0" w:rsidP="007C0FFA">
            <w:pPr>
              <w:pStyle w:val="a3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C5E0B3"/>
          </w:tcPr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A">
              <w:rPr>
                <w:rFonts w:ascii="Times New Roman" w:hAnsi="Times New Roman"/>
                <w:b/>
                <w:sz w:val="24"/>
                <w:szCs w:val="24"/>
              </w:rPr>
              <w:t>Новые технологии в библиографической работе</w:t>
            </w:r>
          </w:p>
        </w:tc>
        <w:tc>
          <w:tcPr>
            <w:tcW w:w="2621" w:type="dxa"/>
            <w:shd w:val="clear" w:color="auto" w:fill="C5E0B3"/>
          </w:tcPr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Творческая лаборатория библиографов</w:t>
            </w:r>
          </w:p>
        </w:tc>
        <w:tc>
          <w:tcPr>
            <w:tcW w:w="4750" w:type="dxa"/>
            <w:shd w:val="clear" w:color="auto" w:fill="C5E0B3"/>
          </w:tcPr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Информационный центр</w:t>
            </w:r>
          </w:p>
        </w:tc>
        <w:tc>
          <w:tcPr>
            <w:tcW w:w="2977" w:type="dxa"/>
            <w:shd w:val="clear" w:color="auto" w:fill="C5E0B3"/>
          </w:tcPr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950518" w:rsidRPr="000F5D7A" w:rsidTr="007C0FFA">
        <w:tc>
          <w:tcPr>
            <w:tcW w:w="822" w:type="dxa"/>
            <w:shd w:val="clear" w:color="auto" w:fill="70AD47"/>
          </w:tcPr>
          <w:p w:rsidR="00F169E0" w:rsidRPr="000F5D7A" w:rsidRDefault="00F169E0" w:rsidP="007C0FFA">
            <w:pPr>
              <w:pStyle w:val="a3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C5E0B3"/>
          </w:tcPr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A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современного библиотекаря (информационная культура, этика, знания, аттестация).</w:t>
            </w:r>
          </w:p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A">
              <w:rPr>
                <w:rFonts w:ascii="Times New Roman" w:hAnsi="Times New Roman"/>
                <w:b/>
                <w:sz w:val="24"/>
                <w:szCs w:val="24"/>
              </w:rPr>
              <w:t>Практики обратного наставничества и 4К (измерение критического мышления, креативности, коммуникации и кооперации)</w:t>
            </w:r>
          </w:p>
        </w:tc>
        <w:tc>
          <w:tcPr>
            <w:tcW w:w="2621" w:type="dxa"/>
            <w:shd w:val="clear" w:color="auto" w:fill="C5E0B3"/>
          </w:tcPr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Ежегодное совещание директоров</w:t>
            </w:r>
          </w:p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0" w:type="dxa"/>
            <w:shd w:val="clear" w:color="auto" w:fill="C5E0B3"/>
          </w:tcPr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Администрация, Отдел координации деятельности библиотек области</w:t>
            </w:r>
          </w:p>
        </w:tc>
        <w:tc>
          <w:tcPr>
            <w:tcW w:w="2977" w:type="dxa"/>
            <w:shd w:val="clear" w:color="auto" w:fill="C5E0B3"/>
          </w:tcPr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950518" w:rsidRPr="000F5D7A" w:rsidTr="007C0FFA">
        <w:tc>
          <w:tcPr>
            <w:tcW w:w="822" w:type="dxa"/>
            <w:shd w:val="clear" w:color="auto" w:fill="70AD47"/>
          </w:tcPr>
          <w:p w:rsidR="00F169E0" w:rsidRPr="000F5D7A" w:rsidRDefault="00F169E0" w:rsidP="007C0FFA">
            <w:pPr>
              <w:pStyle w:val="a3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E2EFD9"/>
          </w:tcPr>
          <w:p w:rsidR="00F169E0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A">
              <w:rPr>
                <w:rFonts w:ascii="Times New Roman" w:hAnsi="Times New Roman"/>
                <w:b/>
                <w:sz w:val="24"/>
                <w:szCs w:val="24"/>
              </w:rPr>
              <w:t xml:space="preserve">Ежегодный круглый стол </w:t>
            </w:r>
          </w:p>
          <w:p w:rsidR="00F169E0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A">
              <w:rPr>
                <w:rFonts w:ascii="Times New Roman" w:hAnsi="Times New Roman"/>
                <w:b/>
                <w:sz w:val="24"/>
                <w:szCs w:val="24"/>
              </w:rPr>
              <w:t xml:space="preserve">по обслуживанию населения </w:t>
            </w:r>
          </w:p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5D7A">
              <w:rPr>
                <w:rFonts w:ascii="Times New Roman" w:hAnsi="Times New Roman"/>
                <w:b/>
                <w:sz w:val="24"/>
                <w:szCs w:val="24"/>
              </w:rPr>
              <w:t>с ограниченными возможностями</w:t>
            </w:r>
          </w:p>
        </w:tc>
        <w:tc>
          <w:tcPr>
            <w:tcW w:w="2621" w:type="dxa"/>
            <w:shd w:val="clear" w:color="auto" w:fill="E2EFD9"/>
          </w:tcPr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4750" w:type="dxa"/>
            <w:shd w:val="clear" w:color="auto" w:fill="E2EFD9"/>
          </w:tcPr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ОСП «Псковская областная специальная библиотека для незрячих и слабовидящих» ГБУК «Псковская областная универсальная научная библиотека»</w:t>
            </w:r>
          </w:p>
        </w:tc>
        <w:tc>
          <w:tcPr>
            <w:tcW w:w="2977" w:type="dxa"/>
            <w:shd w:val="clear" w:color="auto" w:fill="E2EFD9"/>
          </w:tcPr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950518" w:rsidRPr="000F5D7A" w:rsidTr="007C0FFA">
        <w:tc>
          <w:tcPr>
            <w:tcW w:w="822" w:type="dxa"/>
            <w:shd w:val="clear" w:color="auto" w:fill="70AD47"/>
          </w:tcPr>
          <w:p w:rsidR="00F169E0" w:rsidRPr="000F5D7A" w:rsidRDefault="00F169E0" w:rsidP="007C0FFA">
            <w:pPr>
              <w:pStyle w:val="a3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C5E0B3"/>
          </w:tcPr>
          <w:p w:rsidR="00F169E0" w:rsidRPr="00985E6A" w:rsidRDefault="00F169E0" w:rsidP="00985E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«Формирование электронного регионального свода редких и ценных документов»</w:t>
            </w:r>
          </w:p>
        </w:tc>
        <w:tc>
          <w:tcPr>
            <w:tcW w:w="2621" w:type="dxa"/>
            <w:shd w:val="clear" w:color="auto" w:fill="C5E0B3"/>
          </w:tcPr>
          <w:p w:rsidR="00F169E0" w:rsidRPr="000F5D7A" w:rsidRDefault="00F169E0" w:rsidP="000F5D7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Вебинар</w:t>
            </w:r>
          </w:p>
        </w:tc>
        <w:tc>
          <w:tcPr>
            <w:tcW w:w="4750" w:type="dxa"/>
            <w:shd w:val="clear" w:color="auto" w:fill="C5E0B3"/>
          </w:tcPr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Региональный центр по работе с редкими и ценными документами</w:t>
            </w:r>
          </w:p>
        </w:tc>
        <w:tc>
          <w:tcPr>
            <w:tcW w:w="2977" w:type="dxa"/>
            <w:shd w:val="clear" w:color="auto" w:fill="C5E0B3"/>
          </w:tcPr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950518" w:rsidRPr="000F5D7A" w:rsidTr="007C0FFA">
        <w:tc>
          <w:tcPr>
            <w:tcW w:w="822" w:type="dxa"/>
            <w:shd w:val="clear" w:color="auto" w:fill="70AD47"/>
          </w:tcPr>
          <w:p w:rsidR="00F169E0" w:rsidRPr="000F5D7A" w:rsidRDefault="00F169E0" w:rsidP="007C0FFA">
            <w:pPr>
              <w:pStyle w:val="a3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E2EFD9"/>
          </w:tcPr>
          <w:p w:rsidR="00F169E0" w:rsidRPr="007C0FFA" w:rsidRDefault="007C0FFA" w:rsidP="000F5D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Цвылёвские чтения</w:t>
            </w:r>
          </w:p>
        </w:tc>
        <w:tc>
          <w:tcPr>
            <w:tcW w:w="2621" w:type="dxa"/>
            <w:shd w:val="clear" w:color="auto" w:fill="E2EFD9"/>
          </w:tcPr>
          <w:p w:rsidR="00F169E0" w:rsidRPr="000F5D7A" w:rsidRDefault="007C0FFA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169E0" w:rsidRPr="000F5D7A">
              <w:rPr>
                <w:rFonts w:ascii="Times New Roman" w:hAnsi="Times New Roman"/>
                <w:sz w:val="24"/>
                <w:szCs w:val="24"/>
              </w:rPr>
              <w:t>онференция</w:t>
            </w:r>
          </w:p>
        </w:tc>
        <w:tc>
          <w:tcPr>
            <w:tcW w:w="4750" w:type="dxa"/>
            <w:shd w:val="clear" w:color="auto" w:fill="E2EFD9"/>
          </w:tcPr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Отдел краеведческой литературы</w:t>
            </w:r>
          </w:p>
        </w:tc>
        <w:tc>
          <w:tcPr>
            <w:tcW w:w="2977" w:type="dxa"/>
            <w:shd w:val="clear" w:color="auto" w:fill="E2EFD9"/>
          </w:tcPr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950518" w:rsidRPr="000F5D7A" w:rsidTr="007C0FFA">
        <w:tc>
          <w:tcPr>
            <w:tcW w:w="822" w:type="dxa"/>
            <w:shd w:val="clear" w:color="auto" w:fill="70AD47"/>
          </w:tcPr>
          <w:p w:rsidR="00F169E0" w:rsidRPr="000F5D7A" w:rsidRDefault="00F169E0" w:rsidP="007C0FFA">
            <w:pPr>
              <w:pStyle w:val="a3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C5E0B3"/>
          </w:tcPr>
          <w:p w:rsidR="00F169E0" w:rsidRPr="00950518" w:rsidRDefault="00950518" w:rsidP="000F5D7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0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«”</w:t>
            </w:r>
            <w:r w:rsidRPr="00950518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МегаПро</w:t>
            </w:r>
            <w:r w:rsidR="00F169E0" w:rsidRPr="00950518">
              <w:rPr>
                <w:rStyle w:val="a5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”</w:t>
            </w:r>
            <w:r w:rsidR="00F169E0" w:rsidRPr="009505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 единая площадка по сохранению электронных баз данных документов»</w:t>
            </w:r>
          </w:p>
        </w:tc>
        <w:tc>
          <w:tcPr>
            <w:tcW w:w="2621" w:type="dxa"/>
            <w:shd w:val="clear" w:color="auto" w:fill="C5E0B3"/>
          </w:tcPr>
          <w:p w:rsidR="00F169E0" w:rsidRPr="000F5D7A" w:rsidRDefault="00F169E0" w:rsidP="000F5D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Творческая лаборатория каталогизаторов</w:t>
            </w:r>
          </w:p>
        </w:tc>
        <w:tc>
          <w:tcPr>
            <w:tcW w:w="4750" w:type="dxa"/>
            <w:shd w:val="clear" w:color="auto" w:fill="C5E0B3"/>
          </w:tcPr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Региональный центр комплектования и каталогизации документов</w:t>
            </w:r>
          </w:p>
        </w:tc>
        <w:tc>
          <w:tcPr>
            <w:tcW w:w="2977" w:type="dxa"/>
            <w:shd w:val="clear" w:color="auto" w:fill="C5E0B3"/>
          </w:tcPr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950518" w:rsidRPr="000F5D7A" w:rsidTr="007C0FFA">
        <w:tc>
          <w:tcPr>
            <w:tcW w:w="822" w:type="dxa"/>
            <w:shd w:val="clear" w:color="auto" w:fill="70AD47"/>
          </w:tcPr>
          <w:p w:rsidR="00F169E0" w:rsidRPr="000F5D7A" w:rsidRDefault="00F169E0" w:rsidP="007C0FFA">
            <w:pPr>
              <w:pStyle w:val="a3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E2EFD9"/>
          </w:tcPr>
          <w:p w:rsidR="00F169E0" w:rsidRPr="00985E6A" w:rsidRDefault="00F169E0" w:rsidP="00985E6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5D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«Корпоративное взаимодействие библиотек Псковской области по созданию информационных ресурсов»</w:t>
            </w:r>
          </w:p>
        </w:tc>
        <w:tc>
          <w:tcPr>
            <w:tcW w:w="2621" w:type="dxa"/>
            <w:shd w:val="clear" w:color="auto" w:fill="E2EFD9"/>
          </w:tcPr>
          <w:p w:rsidR="00F169E0" w:rsidRPr="000F5D7A" w:rsidRDefault="00F169E0" w:rsidP="000F5D7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D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4750" w:type="dxa"/>
            <w:shd w:val="clear" w:color="auto" w:fill="E2EFD9"/>
          </w:tcPr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Региональный центр по работе с редкими и ценными документами</w:t>
            </w:r>
          </w:p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2EFD9"/>
          </w:tcPr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950518" w:rsidRPr="000F5D7A" w:rsidTr="007C0FFA">
        <w:tc>
          <w:tcPr>
            <w:tcW w:w="822" w:type="dxa"/>
            <w:shd w:val="clear" w:color="auto" w:fill="70AD47"/>
          </w:tcPr>
          <w:p w:rsidR="00F169E0" w:rsidRPr="000F5D7A" w:rsidRDefault="00F169E0" w:rsidP="007C0FFA">
            <w:pPr>
              <w:pStyle w:val="a3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C5E0B3"/>
          </w:tcPr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b/>
                <w:sz w:val="24"/>
                <w:szCs w:val="24"/>
              </w:rPr>
              <w:t>Отчетность библиотечной деятельности, учитывая реалии времени</w:t>
            </w:r>
          </w:p>
        </w:tc>
        <w:tc>
          <w:tcPr>
            <w:tcW w:w="2621" w:type="dxa"/>
            <w:shd w:val="clear" w:color="auto" w:fill="C5E0B3"/>
          </w:tcPr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День методиста</w:t>
            </w:r>
            <w:r w:rsidRPr="000F5D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online</w:t>
            </w:r>
          </w:p>
        </w:tc>
        <w:tc>
          <w:tcPr>
            <w:tcW w:w="4750" w:type="dxa"/>
            <w:shd w:val="clear" w:color="auto" w:fill="C5E0B3"/>
          </w:tcPr>
          <w:p w:rsidR="00F169E0" w:rsidRPr="000F5D7A" w:rsidRDefault="00F169E0" w:rsidP="000F5D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Отдел координации деятельности библиотек области</w:t>
            </w:r>
          </w:p>
        </w:tc>
        <w:tc>
          <w:tcPr>
            <w:tcW w:w="2977" w:type="dxa"/>
            <w:shd w:val="clear" w:color="auto" w:fill="C5E0B3"/>
          </w:tcPr>
          <w:p w:rsidR="00F169E0" w:rsidRPr="000F5D7A" w:rsidRDefault="00F169E0" w:rsidP="000F5D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D7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</w:tbl>
    <w:p w:rsidR="00F169E0" w:rsidRDefault="00F169E0" w:rsidP="007E0A6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F169E0" w:rsidSect="007E0A61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170" w:rsidRDefault="00A94170" w:rsidP="00C051BA">
      <w:pPr>
        <w:spacing w:after="0" w:line="240" w:lineRule="auto"/>
      </w:pPr>
      <w:r>
        <w:separator/>
      </w:r>
    </w:p>
  </w:endnote>
  <w:endnote w:type="continuationSeparator" w:id="0">
    <w:p w:rsidR="00A94170" w:rsidRDefault="00A94170" w:rsidP="00C0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9E0" w:rsidRDefault="009B55ED">
    <w:pPr>
      <w:pStyle w:val="ad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20391">
      <w:rPr>
        <w:noProof/>
      </w:rPr>
      <w:t>3</w:t>
    </w:r>
    <w:r>
      <w:rPr>
        <w:noProof/>
      </w:rPr>
      <w:fldChar w:fldCharType="end"/>
    </w:r>
  </w:p>
  <w:p w:rsidR="00F169E0" w:rsidRDefault="00F169E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170" w:rsidRDefault="00A94170" w:rsidP="00C051BA">
      <w:pPr>
        <w:spacing w:after="0" w:line="240" w:lineRule="auto"/>
      </w:pPr>
      <w:r>
        <w:separator/>
      </w:r>
    </w:p>
  </w:footnote>
  <w:footnote w:type="continuationSeparator" w:id="0">
    <w:p w:rsidR="00A94170" w:rsidRDefault="00A94170" w:rsidP="00C05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65C67"/>
    <w:multiLevelType w:val="hybridMultilevel"/>
    <w:tmpl w:val="6374CEC6"/>
    <w:lvl w:ilvl="0" w:tplc="0419000D">
      <w:start w:val="1"/>
      <w:numFmt w:val="bullet"/>
      <w:lvlText w:val=""/>
      <w:lvlJc w:val="left"/>
      <w:pPr>
        <w:ind w:left="15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1" w15:restartNumberingAfterBreak="0">
    <w:nsid w:val="1DD05B21"/>
    <w:multiLevelType w:val="hybridMultilevel"/>
    <w:tmpl w:val="885A59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120AEB"/>
    <w:multiLevelType w:val="hybridMultilevel"/>
    <w:tmpl w:val="265AC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87601"/>
    <w:multiLevelType w:val="hybridMultilevel"/>
    <w:tmpl w:val="979A9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F4EDB"/>
    <w:multiLevelType w:val="hybridMultilevel"/>
    <w:tmpl w:val="E8AE0B6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A1C2F03"/>
    <w:multiLevelType w:val="hybridMultilevel"/>
    <w:tmpl w:val="7D24487A"/>
    <w:lvl w:ilvl="0" w:tplc="15444D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6" w15:restartNumberingAfterBreak="0">
    <w:nsid w:val="2CA33783"/>
    <w:multiLevelType w:val="hybridMultilevel"/>
    <w:tmpl w:val="99FAB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E733F"/>
    <w:multiLevelType w:val="hybridMultilevel"/>
    <w:tmpl w:val="724C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72679F"/>
    <w:multiLevelType w:val="hybridMultilevel"/>
    <w:tmpl w:val="33E41AE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F77214A"/>
    <w:multiLevelType w:val="hybridMultilevel"/>
    <w:tmpl w:val="89DA1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66B4F"/>
    <w:multiLevelType w:val="hybridMultilevel"/>
    <w:tmpl w:val="13723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B17E3"/>
    <w:multiLevelType w:val="hybridMultilevel"/>
    <w:tmpl w:val="1ABC0C50"/>
    <w:lvl w:ilvl="0" w:tplc="D17E5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489D6B46"/>
    <w:multiLevelType w:val="hybridMultilevel"/>
    <w:tmpl w:val="80ACA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8F76396"/>
    <w:multiLevelType w:val="hybridMultilevel"/>
    <w:tmpl w:val="AD587F0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D1F55C3"/>
    <w:multiLevelType w:val="hybridMultilevel"/>
    <w:tmpl w:val="DE08680C"/>
    <w:lvl w:ilvl="0" w:tplc="1060A23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F165106"/>
    <w:multiLevelType w:val="hybridMultilevel"/>
    <w:tmpl w:val="274C14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28F7387"/>
    <w:multiLevelType w:val="hybridMultilevel"/>
    <w:tmpl w:val="97E8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2FD73A7"/>
    <w:multiLevelType w:val="hybridMultilevel"/>
    <w:tmpl w:val="0B42618E"/>
    <w:lvl w:ilvl="0" w:tplc="EDDEE05C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A48374D"/>
    <w:multiLevelType w:val="hybridMultilevel"/>
    <w:tmpl w:val="8F5C5656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9" w15:restartNumberingAfterBreak="0">
    <w:nsid w:val="5F737F3A"/>
    <w:multiLevelType w:val="hybridMultilevel"/>
    <w:tmpl w:val="057CCA0E"/>
    <w:lvl w:ilvl="0" w:tplc="2B98E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63F871F4"/>
    <w:multiLevelType w:val="hybridMultilevel"/>
    <w:tmpl w:val="D576A7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A2C7389"/>
    <w:multiLevelType w:val="hybridMultilevel"/>
    <w:tmpl w:val="4F200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DB62E3F"/>
    <w:multiLevelType w:val="hybridMultilevel"/>
    <w:tmpl w:val="C12C2F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EC83679"/>
    <w:multiLevelType w:val="hybridMultilevel"/>
    <w:tmpl w:val="B76AC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F1E8F"/>
    <w:multiLevelType w:val="hybridMultilevel"/>
    <w:tmpl w:val="0B2E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10B7F17"/>
    <w:multiLevelType w:val="hybridMultilevel"/>
    <w:tmpl w:val="25163F52"/>
    <w:lvl w:ilvl="0" w:tplc="85A0D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15F2969"/>
    <w:multiLevelType w:val="hybridMultilevel"/>
    <w:tmpl w:val="9934F29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749135CA"/>
    <w:multiLevelType w:val="hybridMultilevel"/>
    <w:tmpl w:val="82DC9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9358C"/>
    <w:multiLevelType w:val="hybridMultilevel"/>
    <w:tmpl w:val="253E2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13405A"/>
    <w:multiLevelType w:val="hybridMultilevel"/>
    <w:tmpl w:val="E28219B4"/>
    <w:lvl w:ilvl="0" w:tplc="90BAA5F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28"/>
  </w:num>
  <w:num w:numId="3">
    <w:abstractNumId w:val="22"/>
  </w:num>
  <w:num w:numId="4">
    <w:abstractNumId w:val="27"/>
  </w:num>
  <w:num w:numId="5">
    <w:abstractNumId w:val="15"/>
  </w:num>
  <w:num w:numId="6">
    <w:abstractNumId w:val="6"/>
  </w:num>
  <w:num w:numId="7">
    <w:abstractNumId w:val="3"/>
  </w:num>
  <w:num w:numId="8">
    <w:abstractNumId w:val="10"/>
  </w:num>
  <w:num w:numId="9">
    <w:abstractNumId w:val="9"/>
  </w:num>
  <w:num w:numId="10">
    <w:abstractNumId w:val="23"/>
  </w:num>
  <w:num w:numId="11">
    <w:abstractNumId w:val="16"/>
  </w:num>
  <w:num w:numId="12">
    <w:abstractNumId w:val="8"/>
  </w:num>
  <w:num w:numId="13">
    <w:abstractNumId w:val="1"/>
  </w:num>
  <w:num w:numId="14">
    <w:abstractNumId w:val="13"/>
  </w:num>
  <w:num w:numId="15">
    <w:abstractNumId w:val="4"/>
  </w:num>
  <w:num w:numId="16">
    <w:abstractNumId w:val="12"/>
  </w:num>
  <w:num w:numId="17">
    <w:abstractNumId w:val="17"/>
  </w:num>
  <w:num w:numId="18">
    <w:abstractNumId w:val="14"/>
  </w:num>
  <w:num w:numId="19">
    <w:abstractNumId w:val="11"/>
  </w:num>
  <w:num w:numId="20">
    <w:abstractNumId w:val="29"/>
  </w:num>
  <w:num w:numId="21">
    <w:abstractNumId w:val="7"/>
  </w:num>
  <w:num w:numId="22">
    <w:abstractNumId w:val="26"/>
  </w:num>
  <w:num w:numId="23">
    <w:abstractNumId w:val="20"/>
  </w:num>
  <w:num w:numId="24">
    <w:abstractNumId w:val="0"/>
  </w:num>
  <w:num w:numId="25">
    <w:abstractNumId w:val="21"/>
  </w:num>
  <w:num w:numId="26">
    <w:abstractNumId w:val="5"/>
  </w:num>
  <w:num w:numId="27">
    <w:abstractNumId w:val="18"/>
  </w:num>
  <w:num w:numId="28">
    <w:abstractNumId w:val="2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174"/>
    <w:rsid w:val="00000AAF"/>
    <w:rsid w:val="000132F9"/>
    <w:rsid w:val="00015F5E"/>
    <w:rsid w:val="000335D7"/>
    <w:rsid w:val="00035F16"/>
    <w:rsid w:val="00042371"/>
    <w:rsid w:val="00053634"/>
    <w:rsid w:val="0005465C"/>
    <w:rsid w:val="0009758C"/>
    <w:rsid w:val="00097967"/>
    <w:rsid w:val="000A1094"/>
    <w:rsid w:val="000A4BAB"/>
    <w:rsid w:val="000B2477"/>
    <w:rsid w:val="000B304B"/>
    <w:rsid w:val="000B4038"/>
    <w:rsid w:val="000B4715"/>
    <w:rsid w:val="000B5586"/>
    <w:rsid w:val="000C12BE"/>
    <w:rsid w:val="000C12C4"/>
    <w:rsid w:val="000D7C9B"/>
    <w:rsid w:val="000F32A3"/>
    <w:rsid w:val="000F5D7A"/>
    <w:rsid w:val="0010138E"/>
    <w:rsid w:val="00101808"/>
    <w:rsid w:val="00102D00"/>
    <w:rsid w:val="00116BF3"/>
    <w:rsid w:val="00117D38"/>
    <w:rsid w:val="00121F2E"/>
    <w:rsid w:val="001278C2"/>
    <w:rsid w:val="00127F6A"/>
    <w:rsid w:val="00130590"/>
    <w:rsid w:val="001419BC"/>
    <w:rsid w:val="001542D1"/>
    <w:rsid w:val="001547B3"/>
    <w:rsid w:val="001549E3"/>
    <w:rsid w:val="00167C89"/>
    <w:rsid w:val="00174C61"/>
    <w:rsid w:val="00182D53"/>
    <w:rsid w:val="00183D2E"/>
    <w:rsid w:val="00184CB1"/>
    <w:rsid w:val="001864BA"/>
    <w:rsid w:val="001A0904"/>
    <w:rsid w:val="001A0D41"/>
    <w:rsid w:val="001A0FB1"/>
    <w:rsid w:val="001C283F"/>
    <w:rsid w:val="001C373D"/>
    <w:rsid w:val="001C55D5"/>
    <w:rsid w:val="001D0CD7"/>
    <w:rsid w:val="001D3B4F"/>
    <w:rsid w:val="001F0FD0"/>
    <w:rsid w:val="001F3BB9"/>
    <w:rsid w:val="001F3E50"/>
    <w:rsid w:val="00202913"/>
    <w:rsid w:val="00202CFD"/>
    <w:rsid w:val="00204E8A"/>
    <w:rsid w:val="0020728C"/>
    <w:rsid w:val="00213FFD"/>
    <w:rsid w:val="00222415"/>
    <w:rsid w:val="0022400C"/>
    <w:rsid w:val="00226CE8"/>
    <w:rsid w:val="002402E1"/>
    <w:rsid w:val="00243624"/>
    <w:rsid w:val="00253B79"/>
    <w:rsid w:val="0026408F"/>
    <w:rsid w:val="00271CC3"/>
    <w:rsid w:val="0027331A"/>
    <w:rsid w:val="0029164D"/>
    <w:rsid w:val="0029249B"/>
    <w:rsid w:val="00292797"/>
    <w:rsid w:val="00294675"/>
    <w:rsid w:val="002956EF"/>
    <w:rsid w:val="002A45DE"/>
    <w:rsid w:val="002A4BF5"/>
    <w:rsid w:val="002E0E53"/>
    <w:rsid w:val="002E1815"/>
    <w:rsid w:val="002E2380"/>
    <w:rsid w:val="002E6A70"/>
    <w:rsid w:val="002F1731"/>
    <w:rsid w:val="002F22DC"/>
    <w:rsid w:val="002F7A54"/>
    <w:rsid w:val="0030161D"/>
    <w:rsid w:val="003062EA"/>
    <w:rsid w:val="00306DE2"/>
    <w:rsid w:val="00320391"/>
    <w:rsid w:val="00320A2D"/>
    <w:rsid w:val="00320E66"/>
    <w:rsid w:val="00324616"/>
    <w:rsid w:val="00324B74"/>
    <w:rsid w:val="00326392"/>
    <w:rsid w:val="00330CE4"/>
    <w:rsid w:val="00330E8B"/>
    <w:rsid w:val="00336A33"/>
    <w:rsid w:val="0034636A"/>
    <w:rsid w:val="003510BC"/>
    <w:rsid w:val="00360640"/>
    <w:rsid w:val="0036460F"/>
    <w:rsid w:val="003832DC"/>
    <w:rsid w:val="003A19FB"/>
    <w:rsid w:val="003A51EA"/>
    <w:rsid w:val="003B0B02"/>
    <w:rsid w:val="003B0D80"/>
    <w:rsid w:val="003C04BB"/>
    <w:rsid w:val="003C1ED9"/>
    <w:rsid w:val="003C2856"/>
    <w:rsid w:val="003C2C08"/>
    <w:rsid w:val="003D5B31"/>
    <w:rsid w:val="003E1B30"/>
    <w:rsid w:val="003F3145"/>
    <w:rsid w:val="003F4382"/>
    <w:rsid w:val="003F4D8F"/>
    <w:rsid w:val="00400BFF"/>
    <w:rsid w:val="004310FD"/>
    <w:rsid w:val="0043137B"/>
    <w:rsid w:val="004402B9"/>
    <w:rsid w:val="00440A6C"/>
    <w:rsid w:val="004503BE"/>
    <w:rsid w:val="004548F4"/>
    <w:rsid w:val="0045610C"/>
    <w:rsid w:val="00461572"/>
    <w:rsid w:val="0049294F"/>
    <w:rsid w:val="0049682F"/>
    <w:rsid w:val="004979A9"/>
    <w:rsid w:val="004A40D7"/>
    <w:rsid w:val="004A49C9"/>
    <w:rsid w:val="004A5698"/>
    <w:rsid w:val="004B479F"/>
    <w:rsid w:val="004C463F"/>
    <w:rsid w:val="004D0730"/>
    <w:rsid w:val="004D578B"/>
    <w:rsid w:val="004D6F92"/>
    <w:rsid w:val="004D7EB7"/>
    <w:rsid w:val="004E16BF"/>
    <w:rsid w:val="0050351F"/>
    <w:rsid w:val="005530C5"/>
    <w:rsid w:val="00554373"/>
    <w:rsid w:val="00567EDD"/>
    <w:rsid w:val="00590827"/>
    <w:rsid w:val="005B114A"/>
    <w:rsid w:val="005B3495"/>
    <w:rsid w:val="005C0B4F"/>
    <w:rsid w:val="005D4C5E"/>
    <w:rsid w:val="005D70C8"/>
    <w:rsid w:val="005E5174"/>
    <w:rsid w:val="005F0FF5"/>
    <w:rsid w:val="005F548E"/>
    <w:rsid w:val="005F7534"/>
    <w:rsid w:val="00600C52"/>
    <w:rsid w:val="006107F9"/>
    <w:rsid w:val="006123FA"/>
    <w:rsid w:val="006174EE"/>
    <w:rsid w:val="0062161F"/>
    <w:rsid w:val="00626EC9"/>
    <w:rsid w:val="00627232"/>
    <w:rsid w:val="00627D8B"/>
    <w:rsid w:val="00633171"/>
    <w:rsid w:val="00642A1E"/>
    <w:rsid w:val="00654EC9"/>
    <w:rsid w:val="00660FBF"/>
    <w:rsid w:val="006665E5"/>
    <w:rsid w:val="00674558"/>
    <w:rsid w:val="006A0540"/>
    <w:rsid w:val="006A6797"/>
    <w:rsid w:val="006A6C4E"/>
    <w:rsid w:val="006B2F67"/>
    <w:rsid w:val="006B7C4D"/>
    <w:rsid w:val="006C2411"/>
    <w:rsid w:val="006D1C8D"/>
    <w:rsid w:val="006D5B1F"/>
    <w:rsid w:val="006F1740"/>
    <w:rsid w:val="006F22AB"/>
    <w:rsid w:val="006F4924"/>
    <w:rsid w:val="00706991"/>
    <w:rsid w:val="00712A01"/>
    <w:rsid w:val="00735D04"/>
    <w:rsid w:val="007364B7"/>
    <w:rsid w:val="00742A07"/>
    <w:rsid w:val="00743EEE"/>
    <w:rsid w:val="00746A36"/>
    <w:rsid w:val="00750B2C"/>
    <w:rsid w:val="00754C10"/>
    <w:rsid w:val="0076448F"/>
    <w:rsid w:val="00765740"/>
    <w:rsid w:val="00765BE1"/>
    <w:rsid w:val="00770F61"/>
    <w:rsid w:val="007773A5"/>
    <w:rsid w:val="0079460E"/>
    <w:rsid w:val="007B05BB"/>
    <w:rsid w:val="007B5700"/>
    <w:rsid w:val="007C0FFA"/>
    <w:rsid w:val="007C1084"/>
    <w:rsid w:val="007C4487"/>
    <w:rsid w:val="007C4F3A"/>
    <w:rsid w:val="007D2679"/>
    <w:rsid w:val="007E0A61"/>
    <w:rsid w:val="007E4721"/>
    <w:rsid w:val="007F0D3D"/>
    <w:rsid w:val="00803091"/>
    <w:rsid w:val="00813F98"/>
    <w:rsid w:val="008227BE"/>
    <w:rsid w:val="00822821"/>
    <w:rsid w:val="00826809"/>
    <w:rsid w:val="00827B48"/>
    <w:rsid w:val="00832FF3"/>
    <w:rsid w:val="00841172"/>
    <w:rsid w:val="00844C07"/>
    <w:rsid w:val="00850D46"/>
    <w:rsid w:val="0087040A"/>
    <w:rsid w:val="00875083"/>
    <w:rsid w:val="00882AD8"/>
    <w:rsid w:val="008900D2"/>
    <w:rsid w:val="008B0972"/>
    <w:rsid w:val="008B1B9C"/>
    <w:rsid w:val="008B7A19"/>
    <w:rsid w:val="008C2AFF"/>
    <w:rsid w:val="0090459B"/>
    <w:rsid w:val="009060AC"/>
    <w:rsid w:val="0091715B"/>
    <w:rsid w:val="0092032E"/>
    <w:rsid w:val="00926958"/>
    <w:rsid w:val="009474B9"/>
    <w:rsid w:val="00950518"/>
    <w:rsid w:val="00962BE1"/>
    <w:rsid w:val="009758B4"/>
    <w:rsid w:val="00980FF8"/>
    <w:rsid w:val="00985E6A"/>
    <w:rsid w:val="00987AAE"/>
    <w:rsid w:val="00987F3B"/>
    <w:rsid w:val="00990039"/>
    <w:rsid w:val="00992E59"/>
    <w:rsid w:val="00993A44"/>
    <w:rsid w:val="009B55ED"/>
    <w:rsid w:val="009C19DF"/>
    <w:rsid w:val="009C2F53"/>
    <w:rsid w:val="009D0529"/>
    <w:rsid w:val="009E6C01"/>
    <w:rsid w:val="009F776B"/>
    <w:rsid w:val="00A012F4"/>
    <w:rsid w:val="00A13565"/>
    <w:rsid w:val="00A16D50"/>
    <w:rsid w:val="00A27863"/>
    <w:rsid w:val="00A31E8B"/>
    <w:rsid w:val="00A35222"/>
    <w:rsid w:val="00A35431"/>
    <w:rsid w:val="00A35659"/>
    <w:rsid w:val="00A447A4"/>
    <w:rsid w:val="00A57C38"/>
    <w:rsid w:val="00A7139E"/>
    <w:rsid w:val="00A71B2C"/>
    <w:rsid w:val="00A852D6"/>
    <w:rsid w:val="00A94170"/>
    <w:rsid w:val="00AA60F4"/>
    <w:rsid w:val="00AA7EB7"/>
    <w:rsid w:val="00AB173B"/>
    <w:rsid w:val="00AC347F"/>
    <w:rsid w:val="00AE486D"/>
    <w:rsid w:val="00AF33D1"/>
    <w:rsid w:val="00B25745"/>
    <w:rsid w:val="00B25A28"/>
    <w:rsid w:val="00B33B62"/>
    <w:rsid w:val="00B41DEF"/>
    <w:rsid w:val="00B423C1"/>
    <w:rsid w:val="00B429D6"/>
    <w:rsid w:val="00B603A6"/>
    <w:rsid w:val="00B656AF"/>
    <w:rsid w:val="00B66A25"/>
    <w:rsid w:val="00B77DCB"/>
    <w:rsid w:val="00B8625D"/>
    <w:rsid w:val="00B92A00"/>
    <w:rsid w:val="00B951DC"/>
    <w:rsid w:val="00BA390C"/>
    <w:rsid w:val="00BA6058"/>
    <w:rsid w:val="00BB2D97"/>
    <w:rsid w:val="00BB38EA"/>
    <w:rsid w:val="00BC15E7"/>
    <w:rsid w:val="00BC19D0"/>
    <w:rsid w:val="00BC4682"/>
    <w:rsid w:val="00BD537F"/>
    <w:rsid w:val="00BE6064"/>
    <w:rsid w:val="00BF0491"/>
    <w:rsid w:val="00BF5599"/>
    <w:rsid w:val="00C0411D"/>
    <w:rsid w:val="00C051BA"/>
    <w:rsid w:val="00C10D97"/>
    <w:rsid w:val="00C130F9"/>
    <w:rsid w:val="00C13803"/>
    <w:rsid w:val="00C25178"/>
    <w:rsid w:val="00C275F6"/>
    <w:rsid w:val="00C3538B"/>
    <w:rsid w:val="00C42ACA"/>
    <w:rsid w:val="00C70CEA"/>
    <w:rsid w:val="00C72ABD"/>
    <w:rsid w:val="00C822AE"/>
    <w:rsid w:val="00C86CFA"/>
    <w:rsid w:val="00CB3E82"/>
    <w:rsid w:val="00CC64F8"/>
    <w:rsid w:val="00CD2765"/>
    <w:rsid w:val="00CE1EBC"/>
    <w:rsid w:val="00CE5A43"/>
    <w:rsid w:val="00CF3FDC"/>
    <w:rsid w:val="00CF4272"/>
    <w:rsid w:val="00CF6756"/>
    <w:rsid w:val="00D16387"/>
    <w:rsid w:val="00D221CE"/>
    <w:rsid w:val="00D56226"/>
    <w:rsid w:val="00D60D81"/>
    <w:rsid w:val="00D623FA"/>
    <w:rsid w:val="00D66DF0"/>
    <w:rsid w:val="00D938A2"/>
    <w:rsid w:val="00DA7FF5"/>
    <w:rsid w:val="00DC1C9D"/>
    <w:rsid w:val="00DC2272"/>
    <w:rsid w:val="00DC4A05"/>
    <w:rsid w:val="00DC6FBE"/>
    <w:rsid w:val="00DE4432"/>
    <w:rsid w:val="00DF5CE5"/>
    <w:rsid w:val="00E068ED"/>
    <w:rsid w:val="00E2192C"/>
    <w:rsid w:val="00E24D31"/>
    <w:rsid w:val="00E27F5A"/>
    <w:rsid w:val="00E43EE9"/>
    <w:rsid w:val="00E5517D"/>
    <w:rsid w:val="00E558D1"/>
    <w:rsid w:val="00E56F45"/>
    <w:rsid w:val="00E628D1"/>
    <w:rsid w:val="00E70682"/>
    <w:rsid w:val="00E70E44"/>
    <w:rsid w:val="00E750CB"/>
    <w:rsid w:val="00E76210"/>
    <w:rsid w:val="00E8092F"/>
    <w:rsid w:val="00E82CA9"/>
    <w:rsid w:val="00E834AE"/>
    <w:rsid w:val="00E83D43"/>
    <w:rsid w:val="00E87526"/>
    <w:rsid w:val="00E9375C"/>
    <w:rsid w:val="00E94492"/>
    <w:rsid w:val="00EA7D5F"/>
    <w:rsid w:val="00EC0FA5"/>
    <w:rsid w:val="00EC110D"/>
    <w:rsid w:val="00EC45E2"/>
    <w:rsid w:val="00EE14AC"/>
    <w:rsid w:val="00EE283A"/>
    <w:rsid w:val="00F044D7"/>
    <w:rsid w:val="00F12C8C"/>
    <w:rsid w:val="00F169E0"/>
    <w:rsid w:val="00F202F1"/>
    <w:rsid w:val="00F253F3"/>
    <w:rsid w:val="00F260AC"/>
    <w:rsid w:val="00F26350"/>
    <w:rsid w:val="00F36685"/>
    <w:rsid w:val="00F45BFD"/>
    <w:rsid w:val="00F47F30"/>
    <w:rsid w:val="00F50CCD"/>
    <w:rsid w:val="00F5352B"/>
    <w:rsid w:val="00F60CDB"/>
    <w:rsid w:val="00F61FCC"/>
    <w:rsid w:val="00F943FB"/>
    <w:rsid w:val="00FA3D0C"/>
    <w:rsid w:val="00FE2843"/>
    <w:rsid w:val="00FF64B4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EDB014-48A3-4E54-95F2-6775ED94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9C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27D8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7D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0B2477"/>
    <w:pPr>
      <w:ind w:left="720"/>
      <w:contextualSpacing/>
    </w:pPr>
  </w:style>
  <w:style w:type="table" w:styleId="a4">
    <w:name w:val="Table Grid"/>
    <w:basedOn w:val="a1"/>
    <w:uiPriority w:val="99"/>
    <w:rsid w:val="00240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11">
    <w:name w:val="Список-таблица 4 — акцент 11"/>
    <w:uiPriority w:val="99"/>
    <w:rsid w:val="002402E1"/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61">
    <w:name w:val="Таблица-сетка 4 — акцент 61"/>
    <w:uiPriority w:val="99"/>
    <w:rsid w:val="002402E1"/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">
    <w:name w:val="Список-таблица 3 — акцент 11"/>
    <w:uiPriority w:val="99"/>
    <w:rsid w:val="002402E1"/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7331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5">
    <w:name w:val="Strong"/>
    <w:uiPriority w:val="99"/>
    <w:qFormat/>
    <w:rsid w:val="0027331A"/>
    <w:rPr>
      <w:rFonts w:cs="Times New Roman"/>
      <w:b/>
      <w:bCs/>
    </w:rPr>
  </w:style>
  <w:style w:type="paragraph" w:styleId="a6">
    <w:name w:val="Normal (Web)"/>
    <w:aliases w:val="Обычный (Web)"/>
    <w:basedOn w:val="a"/>
    <w:uiPriority w:val="99"/>
    <w:rsid w:val="00D93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882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882AD8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rsid w:val="00184CB1"/>
    <w:rPr>
      <w:rFonts w:cs="Times New Roman"/>
      <w:color w:val="0563C1"/>
      <w:u w:val="single"/>
    </w:rPr>
  </w:style>
  <w:style w:type="character" w:customStyle="1" w:styleId="js-item-maininfo">
    <w:name w:val="js-item-maininfo"/>
    <w:uiPriority w:val="99"/>
    <w:rsid w:val="000B5586"/>
    <w:rPr>
      <w:rFonts w:cs="Times New Roman"/>
    </w:rPr>
  </w:style>
  <w:style w:type="character" w:styleId="aa">
    <w:name w:val="FollowedHyperlink"/>
    <w:uiPriority w:val="99"/>
    <w:semiHidden/>
    <w:rsid w:val="004A5698"/>
    <w:rPr>
      <w:rFonts w:cs="Times New Roman"/>
      <w:color w:val="954F72"/>
      <w:u w:val="single"/>
    </w:rPr>
  </w:style>
  <w:style w:type="paragraph" w:customStyle="1" w:styleId="c8">
    <w:name w:val="c8"/>
    <w:basedOn w:val="a"/>
    <w:uiPriority w:val="99"/>
    <w:rsid w:val="00DC4A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DC4A05"/>
    <w:rPr>
      <w:rFonts w:cs="Times New Roman"/>
    </w:rPr>
  </w:style>
  <w:style w:type="paragraph" w:styleId="ab">
    <w:name w:val="header"/>
    <w:basedOn w:val="a"/>
    <w:link w:val="ac"/>
    <w:uiPriority w:val="99"/>
    <w:rsid w:val="00C0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C051BA"/>
    <w:rPr>
      <w:rFonts w:cs="Times New Roman"/>
    </w:rPr>
  </w:style>
  <w:style w:type="paragraph" w:styleId="ad">
    <w:name w:val="footer"/>
    <w:basedOn w:val="a"/>
    <w:link w:val="ae"/>
    <w:uiPriority w:val="99"/>
    <w:rsid w:val="00C0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C051BA"/>
    <w:rPr>
      <w:rFonts w:cs="Times New Roman"/>
    </w:rPr>
  </w:style>
  <w:style w:type="table" w:customStyle="1" w:styleId="-561">
    <w:name w:val="Таблица-сетка 5 темная — акцент 61"/>
    <w:uiPriority w:val="99"/>
    <w:rsid w:val="00320E66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</w:style>
  <w:style w:type="character" w:customStyle="1" w:styleId="fontstyle01">
    <w:name w:val="fontstyle01"/>
    <w:uiPriority w:val="99"/>
    <w:rsid w:val="00627D8B"/>
    <w:rPr>
      <w:rFonts w:ascii="ArialMT" w:hAnsi="ArialMT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92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повышения квалификации библиотечных специалистов Псковской области на 2022 год</vt:lpstr>
    </vt:vector>
  </TitlesOfParts>
  <Company/>
  <LinksUpToDate>false</LinksUpToDate>
  <CharactersWithSpaces>6069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повышения квалификации библиотечных специалистов Псковской области на 2022 год</dc:title>
  <dc:subject/>
  <dc:creator>Verunchik</dc:creator>
  <cp:keywords/>
  <dc:description/>
  <cp:lastModifiedBy>Verunchik</cp:lastModifiedBy>
  <cp:revision>14</cp:revision>
  <cp:lastPrinted>2020-11-10T06:24:00Z</cp:lastPrinted>
  <dcterms:created xsi:type="dcterms:W3CDTF">2021-11-17T12:47:00Z</dcterms:created>
  <dcterms:modified xsi:type="dcterms:W3CDTF">2022-05-30T12:15:00Z</dcterms:modified>
</cp:coreProperties>
</file>