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3BE" w:rsidRDefault="00BF03BE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F03BE" w:rsidRDefault="005517AE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ОБЩЕСТВО С ОГРАНИЧЕННОЙ ОТВЕТСТВЕННОСТЬЮ</w:t>
      </w:r>
    </w:p>
    <w:p w:rsidR="00BF03BE" w:rsidRDefault="005517AE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ИССЛЕДОВАТЕЛЬСКАЯ КОМПАНИЯ «ЛИДЕР»</w:t>
      </w:r>
    </w:p>
    <w:p w:rsidR="00BF03BE" w:rsidRDefault="00BF03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ООО Исследовательская компания «Лидер»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 Н.А. Цибина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 _________________ 2022 г.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М.П.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АНАЛИТИЧЕСКИЙ ОТЧЕТ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выполненных работах по сбору и обобщению информации о качестве условий оказания услуг организациями культуры Пензенской области </w:t>
      </w:r>
    </w:p>
    <w:p w:rsidR="00BF03BE" w:rsidRDefault="00BF03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03BE" w:rsidRDefault="00BF03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03BE" w:rsidRDefault="00BF03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03BE" w:rsidRDefault="00BF03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03BE" w:rsidRDefault="00BF03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03BE" w:rsidRDefault="00BF03B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BF03BE" w:rsidRDefault="00BF03B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</w:t>
      </w:r>
    </w:p>
    <w:p w:rsidR="00BF03BE" w:rsidRDefault="005517A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Сведения об организации, ответственной за сбор и обобщение информации о качестве условий оказания услуг (Операторе)</w:t>
      </w:r>
    </w:p>
    <w:p w:rsidR="00BF03BE" w:rsidRDefault="005517A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Полное наименование: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Общество с ограниченной ответственностью</w:t>
      </w:r>
    </w:p>
    <w:p w:rsidR="00BF03BE" w:rsidRDefault="005517A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Исследовательская компания «Лидер»</w:t>
      </w:r>
    </w:p>
    <w:p w:rsidR="00BF03BE" w:rsidRDefault="005517A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Сокращенное наименование: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ООО Исследовательская компания «Лидер»</w:t>
      </w:r>
    </w:p>
    <w:p w:rsidR="00BF03BE" w:rsidRDefault="005517A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Юридический адрес: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660075, Красноярский край, г. Красноярск, ул. Железнодорожников, 17, офис 801/3</w:t>
      </w:r>
    </w:p>
    <w:p w:rsidR="00BF03BE" w:rsidRDefault="005517AE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Фактический адрес: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660075, Красноярский край, г. Красноярск, ул. Железнодорожников, 17, офис 809</w:t>
      </w:r>
    </w:p>
    <w:p w:rsidR="00BF03BE" w:rsidRDefault="005517AE">
      <w:pPr>
        <w:spacing w:before="40" w:after="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F03BE" w:rsidRDefault="005517A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ОКПО </w:t>
      </w:r>
      <w:r>
        <w:rPr>
          <w:rFonts w:ascii="Times New Roman" w:eastAsia="Times New Roman" w:hAnsi="Times New Roman" w:cs="Times New Roman"/>
          <w:sz w:val="24"/>
          <w:szCs w:val="24"/>
        </w:rPr>
        <w:t>36053242</w:t>
      </w:r>
    </w:p>
    <w:p w:rsidR="00BF03BE" w:rsidRDefault="005517A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ОКАТО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04401363000</w:t>
      </w:r>
    </w:p>
    <w:p w:rsidR="00BF03BE" w:rsidRDefault="005517A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ОКОГУ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4210014</w:t>
      </w:r>
    </w:p>
    <w:p w:rsidR="00BF03BE" w:rsidRDefault="005517A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ОКТМО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04701000001</w:t>
      </w:r>
    </w:p>
    <w:p w:rsidR="00BF03BE" w:rsidRDefault="005517A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ОКФС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Частная собственность</w:t>
      </w:r>
    </w:p>
    <w:p w:rsidR="00BF03BE" w:rsidRDefault="005517AE">
      <w:pPr>
        <w:spacing w:before="40" w:after="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F03BE" w:rsidRDefault="005517A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2460112042</w:t>
      </w:r>
    </w:p>
    <w:p w:rsidR="00BF03BE" w:rsidRDefault="005517A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246001001</w:t>
      </w:r>
    </w:p>
    <w:p w:rsidR="00BF03BE" w:rsidRDefault="005517A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ОГРН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1192468005620</w:t>
      </w:r>
    </w:p>
    <w:p w:rsidR="00BF03BE" w:rsidRDefault="005517A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постановки в налоговом органе: </w:t>
      </w:r>
      <w:r>
        <w:rPr>
          <w:rFonts w:ascii="Times New Roman" w:eastAsia="Times New Roman" w:hAnsi="Times New Roman" w:cs="Times New Roman"/>
          <w:sz w:val="24"/>
          <w:szCs w:val="24"/>
        </w:rPr>
        <w:t>14.02.2019 г.</w:t>
      </w:r>
    </w:p>
    <w:p w:rsidR="00BF03BE" w:rsidRDefault="005517A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ОКВЭД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73.20 Исследование конъюнктуры рынка и изучение общественного мнения</w:t>
      </w:r>
    </w:p>
    <w:p w:rsidR="00BF03BE" w:rsidRDefault="005517AE">
      <w:pPr>
        <w:spacing w:before="40" w:after="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F03BE" w:rsidRDefault="005517AE">
      <w:pPr>
        <w:spacing w:before="40" w:after="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Реквизиты:</w:t>
      </w:r>
    </w:p>
    <w:p w:rsidR="00BF03BE" w:rsidRDefault="005517A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ПАО Сбербанк ИНН 7707083893 КПП 246602011 ОГРН 1027700132195 ОКПО 02783169</w:t>
      </w:r>
    </w:p>
    <w:p w:rsidR="00BF03BE" w:rsidRDefault="005517A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ОКТМО 04701000001</w:t>
      </w:r>
    </w:p>
    <w:p w:rsidR="00BF03BE" w:rsidRDefault="005517A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БИК 040407627</w:t>
      </w:r>
    </w:p>
    <w:p w:rsidR="00BF03BE" w:rsidRDefault="005517A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к/с 30101810800000000627</w:t>
      </w:r>
    </w:p>
    <w:p w:rsidR="00BF03BE" w:rsidRDefault="005517A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р/с 40702810031000025646</w:t>
      </w:r>
    </w:p>
    <w:p w:rsidR="00BF03BE" w:rsidRDefault="005517AE">
      <w:pPr>
        <w:spacing w:before="40" w:after="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F03BE" w:rsidRDefault="005517A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eastAsia="Times New Roman" w:hAnsi="Times New Roman" w:cs="Times New Roman"/>
          <w:sz w:val="24"/>
          <w:szCs w:val="24"/>
        </w:rPr>
        <w:t>: info@kras-lider.ru</w:t>
      </w:r>
    </w:p>
    <w:p w:rsidR="00BF03BE" w:rsidRDefault="005517A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</w:rPr>
        <w:t>: Цибина Наталья Александровна, на основании Устава</w:t>
      </w:r>
    </w:p>
    <w:p w:rsidR="00BF03BE" w:rsidRDefault="005517A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т.+7 (391) 205-10-78</w:t>
      </w:r>
    </w:p>
    <w:p w:rsidR="00BF03BE" w:rsidRDefault="005517A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м.+7 (902) 940-41-37</w:t>
      </w:r>
    </w:p>
    <w:p w:rsidR="00BF03BE" w:rsidRDefault="00BF03B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3BE" w:rsidRDefault="005517A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03BE" w:rsidRDefault="00BF03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СТРУКТУРА ОТЧЕТА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</w:p>
    <w:p w:rsidR="00BF03BE" w:rsidRDefault="00BF03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tbl>
      <w:tblPr>
        <w:tblStyle w:val="af5"/>
        <w:tblW w:w="94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54"/>
        <w:gridCol w:w="1126"/>
      </w:tblGrid>
      <w:tr w:rsidR="00BF03BE">
        <w:trPr>
          <w:trHeight w:val="560"/>
          <w:jc w:val="center"/>
        </w:trPr>
        <w:tc>
          <w:tcPr>
            <w:tcW w:w="8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организаций культуры, в отношении которых проводились сбор и обобщение информации о качестве условий оказания услуг</w:t>
            </w:r>
          </w:p>
        </w:tc>
        <w:tc>
          <w:tcPr>
            <w:tcW w:w="1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3</w:t>
            </w:r>
          </w:p>
        </w:tc>
      </w:tr>
      <w:tr w:rsidR="00BF03BE">
        <w:trPr>
          <w:trHeight w:val="560"/>
          <w:jc w:val="center"/>
        </w:trPr>
        <w:tc>
          <w:tcPr>
            <w:tcW w:w="8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обобщения информации, размещенной на официальных сайтах и информационных стендах в помещениях организации культуры</w:t>
            </w:r>
          </w:p>
        </w:tc>
        <w:tc>
          <w:tcPr>
            <w:tcW w:w="1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 w:rsidP="008A6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 w:rsidR="008A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F03BE">
        <w:trPr>
          <w:trHeight w:val="560"/>
          <w:jc w:val="center"/>
        </w:trPr>
        <w:tc>
          <w:tcPr>
            <w:tcW w:w="8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удовлетворенности граждан качеством условий оказания услуг</w:t>
            </w:r>
          </w:p>
        </w:tc>
        <w:tc>
          <w:tcPr>
            <w:tcW w:w="1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 w:rsidP="008A6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 w:rsidR="008A6C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03BE">
        <w:trPr>
          <w:trHeight w:val="560"/>
          <w:jc w:val="center"/>
        </w:trPr>
        <w:tc>
          <w:tcPr>
            <w:tcW w:w="8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 по каждому показателю, характеризующему общие критерии оценки качества условий оказания услуг организациями культуры</w:t>
            </w:r>
          </w:p>
        </w:tc>
        <w:tc>
          <w:tcPr>
            <w:tcW w:w="1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 w:rsidP="008A6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 w:rsidR="008A6C7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F03BE">
        <w:trPr>
          <w:trHeight w:val="560"/>
          <w:jc w:val="center"/>
        </w:trPr>
        <w:tc>
          <w:tcPr>
            <w:tcW w:w="8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недостатки в работе организации культуры, выявленные в ходе сбора и обобщения информации о качестве условий оказания услуг, и предложения по совершенствованию их деятельности</w:t>
            </w:r>
          </w:p>
        </w:tc>
        <w:tc>
          <w:tcPr>
            <w:tcW w:w="1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 w:rsidP="008A6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 w:rsidR="008A6C7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F03BE">
        <w:trPr>
          <w:trHeight w:val="560"/>
          <w:jc w:val="center"/>
        </w:trPr>
        <w:tc>
          <w:tcPr>
            <w:tcW w:w="8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keepNext/>
              <w:keepLines/>
              <w:numPr>
                <w:ilvl w:val="0"/>
                <w:numId w:val="10"/>
              </w:num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по совершенствованию деятельности организаций</w:t>
            </w:r>
          </w:p>
        </w:tc>
        <w:tc>
          <w:tcPr>
            <w:tcW w:w="1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 w:rsidP="008A6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</w:t>
            </w:r>
            <w:r w:rsidR="008A6C7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F03BE">
        <w:trPr>
          <w:trHeight w:val="560"/>
          <w:jc w:val="center"/>
        </w:trPr>
        <w:tc>
          <w:tcPr>
            <w:tcW w:w="8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1. Форма для оценки сайта организации культуры</w:t>
            </w:r>
          </w:p>
        </w:tc>
        <w:tc>
          <w:tcPr>
            <w:tcW w:w="1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 w:rsidP="008A6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 w:rsidR="008A6C79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F03BE">
        <w:trPr>
          <w:trHeight w:val="560"/>
          <w:jc w:val="center"/>
        </w:trPr>
        <w:tc>
          <w:tcPr>
            <w:tcW w:w="8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2. Форма для учета показателей при посещении организации культуры</w:t>
            </w:r>
          </w:p>
        </w:tc>
        <w:tc>
          <w:tcPr>
            <w:tcW w:w="1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 w:rsidP="008A6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 w:rsidR="008A6C7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F03BE">
        <w:trPr>
          <w:trHeight w:val="560"/>
          <w:jc w:val="center"/>
        </w:trPr>
        <w:tc>
          <w:tcPr>
            <w:tcW w:w="8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3. АНКЕТА для опроса получателей услуг о качестве условий оказания услуг организациями культуры</w:t>
            </w:r>
          </w:p>
        </w:tc>
        <w:tc>
          <w:tcPr>
            <w:tcW w:w="1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 w:rsidP="008A6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 w:rsidR="008A6C7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F03BE">
        <w:trPr>
          <w:trHeight w:val="560"/>
          <w:jc w:val="center"/>
        </w:trPr>
        <w:tc>
          <w:tcPr>
            <w:tcW w:w="8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4. Предложения по улучшению условий оказания услуг в организациях культуры, высказанные респондентами в процессе опроса</w:t>
            </w:r>
          </w:p>
        </w:tc>
        <w:tc>
          <w:tcPr>
            <w:tcW w:w="1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 w:rsidP="008A6C7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</w:t>
            </w:r>
            <w:r w:rsidR="008A6C79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BF03BE" w:rsidRDefault="00BF03B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BF03BE" w:rsidRDefault="00BF03B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BF03BE" w:rsidRDefault="00BF03B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03BE" w:rsidRDefault="00BF03B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F03BE" w:rsidRDefault="00BF03B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F03BE" w:rsidRDefault="00BF03B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F03BE" w:rsidRDefault="00BF03B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F03BE" w:rsidRDefault="00BF03B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1. Перечень организаций культуры, в отношении которых проводились сбор и обобщение информации о качестве условий оказания услуг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footnoteReference w:id="2"/>
      </w:r>
    </w:p>
    <w:p w:rsidR="00BF03BE" w:rsidRDefault="005517AE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Сбор и обобщение информации о качестве условий оказания услуг проводились в отношении следующих организаций культуры: </w:t>
      </w:r>
    </w:p>
    <w:p w:rsidR="00BF03BE" w:rsidRDefault="00BF03BE">
      <w:pP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6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67"/>
        <w:gridCol w:w="4829"/>
      </w:tblGrid>
      <w:tr w:rsidR="00BF03BE">
        <w:trPr>
          <w:trHeight w:val="420"/>
        </w:trPr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в опросе</w:t>
            </w:r>
          </w:p>
        </w:tc>
      </w:tr>
      <w:tr w:rsidR="00BF03BE">
        <w:trPr>
          <w:trHeight w:val="270"/>
        </w:trPr>
        <w:tc>
          <w:tcPr>
            <w:tcW w:w="46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МБУК «Бежаницкий районный центр культуры»</w:t>
            </w:r>
          </w:p>
        </w:tc>
        <w:tc>
          <w:tcPr>
            <w:tcW w:w="4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Бежаницкий районный центр культуры</w:t>
            </w:r>
          </w:p>
        </w:tc>
      </w:tr>
      <w:tr w:rsidR="00BF03BE">
        <w:trPr>
          <w:trHeight w:val="300"/>
        </w:trPr>
        <w:tc>
          <w:tcPr>
            <w:tcW w:w="46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МБУК «Великолукская центральная городская библиотека»</w:t>
            </w:r>
          </w:p>
        </w:tc>
        <w:tc>
          <w:tcPr>
            <w:tcW w:w="4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Великолукская центральная городская библиотека</w:t>
            </w:r>
          </w:p>
        </w:tc>
      </w:tr>
      <w:tr w:rsidR="00BF03BE">
        <w:trPr>
          <w:trHeight w:val="345"/>
        </w:trPr>
        <w:tc>
          <w:tcPr>
            <w:tcW w:w="46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МБУК «Гдовская районная центральная библиотека»</w:t>
            </w:r>
          </w:p>
        </w:tc>
        <w:tc>
          <w:tcPr>
            <w:tcW w:w="4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Гдовская районная центральная библиотека</w:t>
            </w:r>
          </w:p>
        </w:tc>
      </w:tr>
      <w:tr w:rsidR="00BF03BE">
        <w:trPr>
          <w:trHeight w:val="480"/>
        </w:trPr>
        <w:tc>
          <w:tcPr>
            <w:tcW w:w="46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МБУК «Дедовичская центральная районная библиотека»</w:t>
            </w:r>
          </w:p>
        </w:tc>
        <w:tc>
          <w:tcPr>
            <w:tcW w:w="4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Дедовичская центральная районная библиотека</w:t>
            </w:r>
          </w:p>
        </w:tc>
      </w:tr>
      <w:tr w:rsidR="00BF03BE">
        <w:trPr>
          <w:trHeight w:val="300"/>
        </w:trPr>
        <w:tc>
          <w:tcPr>
            <w:tcW w:w="46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 «Дновская централизованная библиотечная система»</w:t>
            </w:r>
          </w:p>
        </w:tc>
        <w:tc>
          <w:tcPr>
            <w:tcW w:w="4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Дновская централизованная библиотечная система</w:t>
            </w:r>
          </w:p>
        </w:tc>
      </w:tr>
      <w:tr w:rsidR="00BF03BE">
        <w:trPr>
          <w:trHeight w:val="495"/>
        </w:trPr>
        <w:tc>
          <w:tcPr>
            <w:tcW w:w="46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МБУК «Информационно-культурный центр» Великолукского района</w:t>
            </w:r>
          </w:p>
        </w:tc>
        <w:tc>
          <w:tcPr>
            <w:tcW w:w="4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Информационно-культурный центр Великолукского района</w:t>
            </w:r>
          </w:p>
        </w:tc>
      </w:tr>
      <w:tr w:rsidR="00BF03BE">
        <w:trPr>
          <w:trHeight w:val="495"/>
        </w:trPr>
        <w:tc>
          <w:tcPr>
            <w:tcW w:w="46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МБУК «Красногородское районное досуговое объединение»</w:t>
            </w:r>
          </w:p>
        </w:tc>
        <w:tc>
          <w:tcPr>
            <w:tcW w:w="4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Красногородское районное досуговое объединение</w:t>
            </w:r>
          </w:p>
        </w:tc>
      </w:tr>
      <w:tr w:rsidR="00BF03BE">
        <w:trPr>
          <w:trHeight w:val="495"/>
        </w:trPr>
        <w:tc>
          <w:tcPr>
            <w:tcW w:w="46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МБУК «Межпоселенческое библиотечное объединение Локнянского района»</w:t>
            </w:r>
          </w:p>
        </w:tc>
        <w:tc>
          <w:tcPr>
            <w:tcW w:w="4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Межпоселенческое библиотечное объединение Локнянского района</w:t>
            </w:r>
          </w:p>
        </w:tc>
      </w:tr>
      <w:tr w:rsidR="00BF03BE">
        <w:trPr>
          <w:trHeight w:val="465"/>
        </w:trPr>
        <w:tc>
          <w:tcPr>
            <w:tcW w:w="46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МБУК «Новоржевский районный культурно-спортивный комплекс»</w:t>
            </w:r>
          </w:p>
        </w:tc>
        <w:tc>
          <w:tcPr>
            <w:tcW w:w="4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Новоржевский районный культурно-спортивный комплекс</w:t>
            </w:r>
          </w:p>
        </w:tc>
      </w:tr>
      <w:tr w:rsidR="00BF03BE">
        <w:trPr>
          <w:trHeight w:val="300"/>
        </w:trPr>
        <w:tc>
          <w:tcPr>
            <w:tcW w:w="46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МБУК «Островская центральная районная библиотека»</w:t>
            </w:r>
          </w:p>
        </w:tc>
        <w:tc>
          <w:tcPr>
            <w:tcW w:w="4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Островская центральная районная библиотека</w:t>
            </w:r>
          </w:p>
        </w:tc>
      </w:tr>
      <w:tr w:rsidR="00BF03BE">
        <w:trPr>
          <w:trHeight w:val="300"/>
        </w:trPr>
        <w:tc>
          <w:tcPr>
            <w:tcW w:w="46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МБУК «Палкинская централизованная библиотечная система»</w:t>
            </w:r>
          </w:p>
        </w:tc>
        <w:tc>
          <w:tcPr>
            <w:tcW w:w="4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Палкинская централизованная библиотечная система</w:t>
            </w:r>
          </w:p>
        </w:tc>
      </w:tr>
      <w:tr w:rsidR="00BF03BE">
        <w:trPr>
          <w:trHeight w:val="300"/>
        </w:trPr>
        <w:tc>
          <w:tcPr>
            <w:tcW w:w="46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МБУК «Печорская центральная районная библиотека»</w:t>
            </w:r>
          </w:p>
        </w:tc>
        <w:tc>
          <w:tcPr>
            <w:tcW w:w="4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Печорская центральная районная библиотека</w:t>
            </w:r>
          </w:p>
        </w:tc>
      </w:tr>
      <w:tr w:rsidR="00BF03BE">
        <w:trPr>
          <w:trHeight w:val="300"/>
        </w:trPr>
        <w:tc>
          <w:tcPr>
            <w:tcW w:w="46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 «Плюсская районная центральная библиотека»</w:t>
            </w:r>
          </w:p>
        </w:tc>
        <w:tc>
          <w:tcPr>
            <w:tcW w:w="4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Плюсская районная центральная библиотека</w:t>
            </w:r>
          </w:p>
        </w:tc>
      </w:tr>
      <w:tr w:rsidR="00BF03BE">
        <w:trPr>
          <w:trHeight w:val="300"/>
        </w:trPr>
        <w:tc>
          <w:tcPr>
            <w:tcW w:w="46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МУК «Порховская централизованная библиотечная система»</w:t>
            </w:r>
          </w:p>
        </w:tc>
        <w:tc>
          <w:tcPr>
            <w:tcW w:w="4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Порховская централизованная библиотечная система</w:t>
            </w:r>
          </w:p>
        </w:tc>
      </w:tr>
      <w:tr w:rsidR="00BF03BE">
        <w:trPr>
          <w:trHeight w:val="495"/>
        </w:trPr>
        <w:tc>
          <w:tcPr>
            <w:tcW w:w="46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ГБУК «Псковская областная универсальная научная библиотека»</w:t>
            </w:r>
          </w:p>
        </w:tc>
        <w:tc>
          <w:tcPr>
            <w:tcW w:w="4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Псковская областная универсальная научная библиотека</w:t>
            </w:r>
          </w:p>
        </w:tc>
      </w:tr>
      <w:tr w:rsidR="00BF03BE">
        <w:trPr>
          <w:trHeight w:val="300"/>
        </w:trPr>
        <w:tc>
          <w:tcPr>
            <w:tcW w:w="46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 «Псковский районный центр культуры»</w:t>
            </w:r>
          </w:p>
        </w:tc>
        <w:tc>
          <w:tcPr>
            <w:tcW w:w="4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Псковский районный центр культуры</w:t>
            </w:r>
          </w:p>
        </w:tc>
      </w:tr>
      <w:tr w:rsidR="00BF03BE">
        <w:trPr>
          <w:trHeight w:val="300"/>
        </w:trPr>
        <w:tc>
          <w:tcPr>
            <w:tcW w:w="46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МБУК «Пушкиногорская центральная районная библиотека»</w:t>
            </w:r>
          </w:p>
        </w:tc>
        <w:tc>
          <w:tcPr>
            <w:tcW w:w="4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Пушкиногорская центральная районная библиотека</w:t>
            </w:r>
          </w:p>
        </w:tc>
      </w:tr>
      <w:tr w:rsidR="00BF03BE">
        <w:trPr>
          <w:trHeight w:val="300"/>
        </w:trPr>
        <w:tc>
          <w:tcPr>
            <w:tcW w:w="46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МБУК «Пыталовское досуговое объединение»</w:t>
            </w:r>
          </w:p>
        </w:tc>
        <w:tc>
          <w:tcPr>
            <w:tcW w:w="4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Пыталовское досуговое объединение</w:t>
            </w:r>
          </w:p>
        </w:tc>
      </w:tr>
      <w:tr w:rsidR="00BF03BE">
        <w:trPr>
          <w:trHeight w:val="300"/>
        </w:trPr>
        <w:tc>
          <w:tcPr>
            <w:tcW w:w="46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МБУК «Районный культурный центр»</w:t>
            </w:r>
          </w:p>
        </w:tc>
        <w:tc>
          <w:tcPr>
            <w:tcW w:w="4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культурный центр</w:t>
            </w:r>
          </w:p>
        </w:tc>
      </w:tr>
      <w:tr w:rsidR="00BF03BE">
        <w:trPr>
          <w:trHeight w:val="300"/>
        </w:trPr>
        <w:tc>
          <w:tcPr>
            <w:tcW w:w="46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ГАУК «Театрально-концертная дирекция»</w:t>
            </w:r>
          </w:p>
        </w:tc>
        <w:tc>
          <w:tcPr>
            <w:tcW w:w="4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Театрально-концертная дирекция</w:t>
            </w:r>
          </w:p>
        </w:tc>
      </w:tr>
      <w:tr w:rsidR="00BF03BE">
        <w:trPr>
          <w:trHeight w:val="300"/>
        </w:trPr>
        <w:tc>
          <w:tcPr>
            <w:tcW w:w="46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МАУК «Централизованная библиотечная система» г. Пскова</w:t>
            </w:r>
          </w:p>
        </w:tc>
        <w:tc>
          <w:tcPr>
            <w:tcW w:w="4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 г. Пскова</w:t>
            </w:r>
          </w:p>
        </w:tc>
      </w:tr>
    </w:tbl>
    <w:p w:rsidR="00BF03BE" w:rsidRDefault="005517AE">
      <w:pP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Результаты обобщения информации, размещенной на официальных сайтах и информационных стендах в помещениях организации культуры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сбора информации, размещенной на официальн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культуры,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использовалась форма оценки, специально созданная Оператором. Показатели для оценочной формы были разработаны на основе следующей нормативной базы: 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Статья 36.2 “Информационная открытость организаций культуры” Закона Российской Федерации от 9 октября 1992 г. № 3612-1;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культуры РФ от 20 февраля 2015 г. № 277 “Об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“Интернет”;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Приказ Министерства культуры РФ от 27 апреля 2018 г. № 599 “Об утверждении показателей, характеризующих общие критерии оценки качества условий оказания услуг организациями культуры”. 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проводилась Оператором методом анализа официальных сайтов организаций культуры в сети "Интернет". В оценке официальных сайтов изучались показатели критериев “Открытость и доступность информации об организации культуры” и “Доступность услуг для инвалидов” (пункт 1.1, 1.2 и 3.2 из перечня показателей Приказа Министерства культуры РФ от 27 апреля 2018 г. № 599). 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Ознакомится с формой оценки можно в Приложении 1 к данному отчету. 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определения наличия или отсутствия информации на сайте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мы использовали пункт 7 “Требований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утвержденных Приказом Министерства культуры РФ от 20 февраля 2015 г. № 277: 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Информация о деятельности организаций культуры, включая филиалы, (при их наличии), размещается в доступной, наглядной, понятной форме, в том числе в форме открытых данных, обеспечивая открытость, актуальность, полноту, достоверность информации, простоту и понятность восприятия информации с использованием, при необходимости, системы ссылок на адреса ресурсов в сети "Интернет", содержащих соответствующие документы (за исключением сведений, составляющих государственную и иную охраняемую законом тайну).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Опираясь на данный пункт, мы приняли решение не учитывать наличие информации на сайт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если она содержится исключительно внутри документов, в разделах с иным предназначением. Для доступа к такой информации необходимо понимать, в каких именно документах эта информация может находиться, а это уже не является простым для посетителя сайта. 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первую очередь оценивалось наличие общей информация об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культуры, включая филиалы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наличие и функционирование дистанционных способов обратной связи и взаимодействия с получателями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Оценка объема информации, представленной на сайте организации, в соответствии с существующими нормативно-правовыми актами, описанной в начале раздела, производится по шкале от 0 до 13 баллов, где 0 — это минимальный объем информации, а 13 — максимальный объем.  </w:t>
      </w:r>
    </w:p>
    <w:p w:rsidR="00BF03BE" w:rsidRDefault="005517AE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сбора информации, размещенной на информационных стендах в помещениях организации культуры, использовалась форма оценки, специально созданная Оператором. Оценка производится по шкале от 0 до 10 баллов, где 0 — это минимальный объем информации, а 10 — максимальный объем.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Таблице 1 представлены результаты оценки организаций. 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Таблица 1.</w:t>
      </w:r>
    </w:p>
    <w:p w:rsidR="00BF03BE" w:rsidRDefault="005517AE" w:rsidP="005517A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Объем информации, размещенной на официальном сайте и стенде организации, в соответствии с количеством материалов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tbl>
      <w:tblPr>
        <w:tblStyle w:val="af7"/>
        <w:tblW w:w="949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6714"/>
        <w:gridCol w:w="1220"/>
        <w:gridCol w:w="1562"/>
      </w:tblGrid>
      <w:tr w:rsidR="00BF03BE" w:rsidTr="005517AE">
        <w:trPr>
          <w:trHeight w:val="266"/>
        </w:trPr>
        <w:tc>
          <w:tcPr>
            <w:tcW w:w="671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Сайт</w:t>
            </w:r>
          </w:p>
        </w:tc>
        <w:tc>
          <w:tcPr>
            <w:tcW w:w="156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Pr="005517AE" w:rsidRDefault="005517AE" w:rsidP="005517A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</w:tr>
      <w:tr w:rsidR="00BF03BE" w:rsidTr="005517AE">
        <w:trPr>
          <w:trHeight w:val="255"/>
        </w:trPr>
        <w:tc>
          <w:tcPr>
            <w:tcW w:w="671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Бежаницкий районный центр культуры</w:t>
            </w: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F03BE" w:rsidTr="005517AE">
        <w:trPr>
          <w:trHeight w:val="255"/>
        </w:trPr>
        <w:tc>
          <w:tcPr>
            <w:tcW w:w="671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Великолукская центральная городская библиотека</w:t>
            </w: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F03BE" w:rsidTr="005517AE">
        <w:trPr>
          <w:trHeight w:val="255"/>
        </w:trPr>
        <w:tc>
          <w:tcPr>
            <w:tcW w:w="671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Гдовская районная центральная библиотека</w:t>
            </w: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F03BE" w:rsidTr="005517AE">
        <w:trPr>
          <w:trHeight w:val="255"/>
        </w:trPr>
        <w:tc>
          <w:tcPr>
            <w:tcW w:w="671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Дедовичская центральная районная библиотека</w:t>
            </w: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F03BE" w:rsidTr="005517AE">
        <w:trPr>
          <w:trHeight w:val="255"/>
        </w:trPr>
        <w:tc>
          <w:tcPr>
            <w:tcW w:w="671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Дновская централизованная библиотечная система</w:t>
            </w: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F03BE" w:rsidTr="005517AE">
        <w:trPr>
          <w:trHeight w:val="255"/>
        </w:trPr>
        <w:tc>
          <w:tcPr>
            <w:tcW w:w="671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Информационно-культурный центр Великолукского района</w:t>
            </w: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F03BE" w:rsidTr="005517AE">
        <w:trPr>
          <w:trHeight w:val="255"/>
        </w:trPr>
        <w:tc>
          <w:tcPr>
            <w:tcW w:w="671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Красногородское районное досуговое объединение</w:t>
            </w: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F03BE" w:rsidTr="005517AE">
        <w:trPr>
          <w:trHeight w:val="255"/>
        </w:trPr>
        <w:tc>
          <w:tcPr>
            <w:tcW w:w="671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Межпоселенческое библиотечное объединение Локнянского района</w:t>
            </w: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F03BE" w:rsidTr="005517AE">
        <w:trPr>
          <w:trHeight w:val="255"/>
        </w:trPr>
        <w:tc>
          <w:tcPr>
            <w:tcW w:w="671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Новоржевский районный культурно-спортивный комплекс</w:t>
            </w: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F03BE" w:rsidTr="005517AE">
        <w:trPr>
          <w:trHeight w:val="255"/>
        </w:trPr>
        <w:tc>
          <w:tcPr>
            <w:tcW w:w="671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Островская центральная районная библиотека</w:t>
            </w: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F03BE" w:rsidTr="005517AE">
        <w:trPr>
          <w:trHeight w:val="255"/>
        </w:trPr>
        <w:tc>
          <w:tcPr>
            <w:tcW w:w="671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Палкинская централизованная библиотечная система</w:t>
            </w: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F03BE" w:rsidTr="005517AE">
        <w:trPr>
          <w:trHeight w:val="255"/>
        </w:trPr>
        <w:tc>
          <w:tcPr>
            <w:tcW w:w="671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Печорская центральная районная библиотека</w:t>
            </w: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F03BE" w:rsidTr="005517AE">
        <w:trPr>
          <w:trHeight w:val="255"/>
        </w:trPr>
        <w:tc>
          <w:tcPr>
            <w:tcW w:w="671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Плюсская районная центральная библиотека</w:t>
            </w: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F03BE" w:rsidTr="005517AE">
        <w:trPr>
          <w:trHeight w:val="255"/>
        </w:trPr>
        <w:tc>
          <w:tcPr>
            <w:tcW w:w="671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Порховская централизованная библиотечная система</w:t>
            </w: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F03BE" w:rsidTr="005517AE">
        <w:trPr>
          <w:trHeight w:val="255"/>
        </w:trPr>
        <w:tc>
          <w:tcPr>
            <w:tcW w:w="671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Псковская областная универсальная научная библиотека</w:t>
            </w: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F03BE" w:rsidTr="005517AE">
        <w:trPr>
          <w:trHeight w:val="255"/>
        </w:trPr>
        <w:tc>
          <w:tcPr>
            <w:tcW w:w="671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Псковский районный центр культуры</w:t>
            </w: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03BE" w:rsidTr="005517AE">
        <w:trPr>
          <w:trHeight w:val="255"/>
        </w:trPr>
        <w:tc>
          <w:tcPr>
            <w:tcW w:w="671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Пушкиногорская центральная районная библиотека</w:t>
            </w: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F03BE" w:rsidTr="005517AE">
        <w:trPr>
          <w:trHeight w:val="255"/>
        </w:trPr>
        <w:tc>
          <w:tcPr>
            <w:tcW w:w="671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Пыталовское досуговое объединение</w:t>
            </w: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F03BE" w:rsidTr="005517AE">
        <w:trPr>
          <w:trHeight w:val="255"/>
        </w:trPr>
        <w:tc>
          <w:tcPr>
            <w:tcW w:w="671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культурный центр</w:t>
            </w: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03BE" w:rsidTr="005517AE">
        <w:trPr>
          <w:trHeight w:val="255"/>
        </w:trPr>
        <w:tc>
          <w:tcPr>
            <w:tcW w:w="671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Театрально-концертная дирекция</w:t>
            </w: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03BE" w:rsidTr="005517AE">
        <w:trPr>
          <w:trHeight w:val="255"/>
        </w:trPr>
        <w:tc>
          <w:tcPr>
            <w:tcW w:w="671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 г. Пскова</w:t>
            </w: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3BE" w:rsidRDefault="005517A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следующих организаций культуры сайт находится в стадии обновления, соответственно произвести оценку не удалось</w:t>
      </w:r>
      <w:r w:rsidR="007125F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17AE" w:rsidRDefault="005517AE" w:rsidP="005517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Псковский районный центр культуры </w:t>
      </w:r>
    </w:p>
    <w:p w:rsidR="005517AE" w:rsidRPr="005517AE" w:rsidRDefault="005517AE" w:rsidP="005517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Районный культурный центр 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Остальные организации разместили необходимую информацию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"Интернет" на хорошем уровне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среднее значение оценки сайтов 11 баллов (из 13 возможных). 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стендах организаций информация представлена по-разному. Среднее значение оценки стендов составляет 7 баллов (из 10 возможных). У следующих организаций информация на стендах отсутствует: </w:t>
      </w:r>
    </w:p>
    <w:p w:rsidR="005517AE" w:rsidRPr="005517AE" w:rsidRDefault="005517AE" w:rsidP="005517AE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2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7AE">
        <w:rPr>
          <w:rFonts w:ascii="Times New Roman" w:eastAsia="Times New Roman" w:hAnsi="Times New Roman" w:cs="Times New Roman"/>
          <w:color w:val="000000"/>
          <w:sz w:val="24"/>
          <w:szCs w:val="24"/>
        </w:rPr>
        <w:t>Псковский районный центр культуры</w:t>
      </w:r>
    </w:p>
    <w:p w:rsidR="005517AE" w:rsidRPr="005517AE" w:rsidRDefault="005517AE" w:rsidP="005517AE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2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7AE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Районный культурный центр</w:t>
      </w:r>
    </w:p>
    <w:p w:rsidR="005517AE" w:rsidRPr="005517AE" w:rsidRDefault="005517AE" w:rsidP="005517AE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2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7AE"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Театрально-концертная дирекция</w:t>
      </w:r>
    </w:p>
    <w:p w:rsidR="005517AE" w:rsidRDefault="005517AE" w:rsidP="005517A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F03BE" w:rsidRDefault="005517AE" w:rsidP="005517A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Результаты удовлетворенности граждан качеством условий оказания услуг 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оценки удовлетворенности граждан качеством условий оказания услуг использовался метод опроса. Для проведения опроса была использована “Методика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(далее - Методика), утвержденная Приказом Минтруда России от 30.10.2018 N 675н. </w:t>
      </w:r>
    </w:p>
    <w:p w:rsidR="00BF03BE" w:rsidRDefault="005517AE">
      <w:pPr>
        <w:spacing w:before="120" w:after="120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Численность респондентов была рассчитана в соответствии с п. 2.7. методических рекомендаций по организации и проведению независимой оценки качества условий оказания услуг организациями в сфере культуры (утверждены Распоряжением Минкультуры России от 18.12.2020 N Р-1681). Все организации достигли необходимого числа опрошенных. 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7"/>
        <w:gridCol w:w="2096"/>
        <w:gridCol w:w="1897"/>
        <w:gridCol w:w="1421"/>
      </w:tblGrid>
      <w:tr w:rsidR="005517AE" w:rsidRPr="005517AE" w:rsidTr="005517AE">
        <w:trPr>
          <w:trHeight w:val="4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Название в опросе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получателей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респондентов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респондента</w:t>
            </w:r>
          </w:p>
        </w:tc>
      </w:tr>
      <w:tr w:rsidR="005517AE" w:rsidRPr="005517AE" w:rsidTr="005517AE">
        <w:trPr>
          <w:trHeight w:val="26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Бежаницкий районный центр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56465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5517AE" w:rsidRPr="005517AE" w:rsidTr="005517A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Великолукская центральная городская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32321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5517AE" w:rsidRPr="005517AE" w:rsidTr="005517AE">
        <w:trPr>
          <w:trHeight w:val="22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Гдовская районная центральная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4855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1%</w:t>
            </w:r>
          </w:p>
        </w:tc>
      </w:tr>
      <w:tr w:rsidR="005517AE" w:rsidRPr="005517AE" w:rsidTr="005517AE">
        <w:trPr>
          <w:trHeight w:val="39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Дедовичская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3%</w:t>
            </w:r>
          </w:p>
        </w:tc>
      </w:tr>
      <w:tr w:rsidR="005517AE" w:rsidRPr="005517AE" w:rsidTr="005517A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Дновская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5886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2%</w:t>
            </w:r>
          </w:p>
        </w:tc>
      </w:tr>
      <w:tr w:rsidR="005517AE" w:rsidRPr="005517AE" w:rsidTr="005517A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Информационно-культурный центр Великолукского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9500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1%</w:t>
            </w:r>
          </w:p>
        </w:tc>
      </w:tr>
      <w:tr w:rsidR="005517AE" w:rsidRPr="005517AE" w:rsidTr="005517AE">
        <w:trPr>
          <w:trHeight w:val="5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Красногородское районное досуговое объединение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72742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5517AE" w:rsidRPr="005517AE" w:rsidTr="005517A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Межпоселенческое библиотечное объединение Локнянского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4068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1%</w:t>
            </w:r>
          </w:p>
        </w:tc>
      </w:tr>
      <w:tr w:rsidR="005517AE" w:rsidRPr="005517AE" w:rsidTr="005517AE">
        <w:trPr>
          <w:trHeight w:val="50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Новоржевский районный культурно-спортивный комплекс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89741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5517AE" w:rsidRPr="005517AE" w:rsidTr="005517A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Островская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8776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1%</w:t>
            </w:r>
          </w:p>
        </w:tc>
      </w:tr>
      <w:tr w:rsidR="005517AE" w:rsidRPr="005517AE" w:rsidTr="005517A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Палкинская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2%</w:t>
            </w:r>
          </w:p>
        </w:tc>
      </w:tr>
      <w:tr w:rsidR="005517AE" w:rsidRPr="005517AE" w:rsidTr="005517A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Печорская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2329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4%</w:t>
            </w:r>
          </w:p>
        </w:tc>
      </w:tr>
      <w:tr w:rsidR="005517AE" w:rsidRPr="005517AE" w:rsidTr="005517A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Плюсская районная центральная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3070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2%</w:t>
            </w:r>
          </w:p>
        </w:tc>
      </w:tr>
      <w:tr w:rsidR="005517AE" w:rsidRPr="005517AE" w:rsidTr="005517A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Порховская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7043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1%</w:t>
            </w:r>
          </w:p>
        </w:tc>
      </w:tr>
      <w:tr w:rsidR="005517AE" w:rsidRPr="005517AE" w:rsidTr="005517A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Псковская областная универсальная научная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169000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5517AE" w:rsidRPr="005517AE" w:rsidTr="005517A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Псковский районный центр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141879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5517AE" w:rsidRPr="005517AE" w:rsidTr="005517A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Пушкиногорская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3715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2%</w:t>
            </w:r>
          </w:p>
        </w:tc>
      </w:tr>
      <w:tr w:rsidR="005517AE" w:rsidRPr="005517AE" w:rsidTr="005517A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Пыталовское досуговое объединение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37824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5517AE" w:rsidRPr="005517AE" w:rsidTr="005517A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культурный центр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33886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5517AE" w:rsidRPr="005517AE" w:rsidTr="005517A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Театрально-концертная дирекция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76388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5517AE" w:rsidRPr="005517AE" w:rsidTr="005517A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 г. Пскова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49000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</w:tbl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Выявление и обобщение мнения получателей услуг проводилось по анкете для опроса получателей услуг о качестве условий оказания услуг организациями культуры, рекомендованной Методикой в соответствии с показателями, характеризующими общие критерии оценки качества условий оказания услуг организациями культуры, утвержденными Приказом Министерства культуры РФ от 27 апреля 2018 г. № 599. Ознакомится с образцом анкеты можно в Приложении 3 к данному отчету. 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Сроки проведения опроса с 22 по 28 декабря 2022 года.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ознакомления с электронной анкетой, которая использовалась для проведения опроса в организации, необходимо перейти по ссылке:</w:t>
      </w:r>
    </w:p>
    <w:p w:rsidR="005517AE" w:rsidRDefault="00103A00" w:rsidP="005517A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center"/>
        <w:rPr>
          <w:rFonts w:asciiTheme="minorHAnsi" w:hAnsiTheme="minorHAnsi"/>
          <w:color w:val="000000"/>
          <w:sz w:val="20"/>
          <w:szCs w:val="20"/>
          <w:shd w:val="clear" w:color="auto" w:fill="FFFFFF"/>
        </w:rPr>
      </w:pPr>
      <w:hyperlink r:id="rId8" w:history="1">
        <w:r w:rsidR="005517AE" w:rsidRPr="00B70435">
          <w:rPr>
            <w:rStyle w:val="a9"/>
            <w:rFonts w:ascii="Helvetica" w:hAnsi="Helvetica"/>
            <w:sz w:val="20"/>
            <w:szCs w:val="20"/>
            <w:shd w:val="clear" w:color="auto" w:fill="FFFFFF"/>
          </w:rPr>
          <w:t>https://docs.google.com/forms/d/e/1FAIpQLSdke2oWhj8o76cWAi9LZDX7eRhmWT-qPHGdzrDDKuEr_SxpJg/viewform?usp=sf_link</w:t>
        </w:r>
      </w:hyperlink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Перейдем к результатам опроса об удовлетворенности граждан качеством условий оказания услуг. 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Первый вопрос анкеты касался удовлетворенности респондентов открытостью, полнотой и доступностью информации о деятельности организации, размещенной на информационных стендах в помещении организации.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BF03BE" w:rsidRDefault="005517AE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Доля респондентов, обращавшихся к информационному стенду и удовлетворенных открытостью, полнотой и доступностью размещенной на нем информации о деятельности организации, %</w:t>
      </w:r>
    </w:p>
    <w:tbl>
      <w:tblPr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4"/>
        <w:gridCol w:w="1155"/>
        <w:gridCol w:w="1429"/>
      </w:tblGrid>
      <w:tr w:rsidR="005517AE" w:rsidRPr="005517AE" w:rsidTr="005517AE">
        <w:trPr>
          <w:trHeight w:val="510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Обращались 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Удовлетворены </w:t>
            </w:r>
          </w:p>
        </w:tc>
      </w:tr>
      <w:tr w:rsidR="005517AE" w:rsidRPr="005517AE" w:rsidTr="005517AE">
        <w:trPr>
          <w:trHeight w:val="300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Бежаницкий районный центр культуры</w:t>
            </w:r>
          </w:p>
        </w:tc>
        <w:tc>
          <w:tcPr>
            <w:tcW w:w="1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517AE" w:rsidRPr="005517AE" w:rsidTr="005517AE">
        <w:trPr>
          <w:trHeight w:val="300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Великолукская центральная городская библиотека</w:t>
            </w:r>
          </w:p>
        </w:tc>
        <w:tc>
          <w:tcPr>
            <w:tcW w:w="1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5517AE" w:rsidRPr="005517AE" w:rsidTr="005517AE">
        <w:trPr>
          <w:trHeight w:val="300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Гдовская районная центральная библиотека</w:t>
            </w:r>
          </w:p>
        </w:tc>
        <w:tc>
          <w:tcPr>
            <w:tcW w:w="1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517AE" w:rsidRPr="005517AE" w:rsidTr="005517AE">
        <w:trPr>
          <w:trHeight w:val="300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Дедовичская центральная районная библиотека</w:t>
            </w:r>
          </w:p>
        </w:tc>
        <w:tc>
          <w:tcPr>
            <w:tcW w:w="1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517AE" w:rsidRPr="005517AE" w:rsidTr="005517AE">
        <w:trPr>
          <w:trHeight w:val="300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Дновская централизованная библиотечная система</w:t>
            </w:r>
          </w:p>
        </w:tc>
        <w:tc>
          <w:tcPr>
            <w:tcW w:w="1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517AE" w:rsidRPr="005517AE" w:rsidTr="005517AE">
        <w:trPr>
          <w:trHeight w:val="300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Информационно-культурный центр Великолукского района</w:t>
            </w:r>
          </w:p>
        </w:tc>
        <w:tc>
          <w:tcPr>
            <w:tcW w:w="1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517AE" w:rsidRPr="005517AE" w:rsidTr="005517AE">
        <w:trPr>
          <w:trHeight w:val="300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Красногородское районное досуговое объединение</w:t>
            </w:r>
          </w:p>
        </w:tc>
        <w:tc>
          <w:tcPr>
            <w:tcW w:w="1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5517AE" w:rsidRPr="005517AE" w:rsidTr="005517AE">
        <w:trPr>
          <w:trHeight w:val="300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Межпоселенческое библиотечное объединение Локнянского района</w:t>
            </w:r>
          </w:p>
        </w:tc>
        <w:tc>
          <w:tcPr>
            <w:tcW w:w="1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517AE" w:rsidRPr="005517AE" w:rsidTr="005517AE">
        <w:trPr>
          <w:trHeight w:val="300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Новоржевский районный культурно-спортивный комплекс</w:t>
            </w:r>
          </w:p>
        </w:tc>
        <w:tc>
          <w:tcPr>
            <w:tcW w:w="1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5517AE" w:rsidRPr="005517AE" w:rsidTr="005517AE">
        <w:trPr>
          <w:trHeight w:val="300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Островская центральная районная библиотека</w:t>
            </w:r>
          </w:p>
        </w:tc>
        <w:tc>
          <w:tcPr>
            <w:tcW w:w="1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517AE" w:rsidRPr="005517AE" w:rsidTr="005517AE">
        <w:trPr>
          <w:trHeight w:val="300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Палкинская централизованная библиотечная система</w:t>
            </w:r>
          </w:p>
        </w:tc>
        <w:tc>
          <w:tcPr>
            <w:tcW w:w="1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517AE" w:rsidRPr="005517AE" w:rsidTr="005517AE">
        <w:trPr>
          <w:trHeight w:val="300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Печорская центральная районная библиотека</w:t>
            </w:r>
          </w:p>
        </w:tc>
        <w:tc>
          <w:tcPr>
            <w:tcW w:w="1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5517AE" w:rsidRPr="005517AE" w:rsidTr="005517AE">
        <w:trPr>
          <w:trHeight w:val="300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Плюсская районная центральная библиотека</w:t>
            </w:r>
          </w:p>
        </w:tc>
        <w:tc>
          <w:tcPr>
            <w:tcW w:w="1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517AE" w:rsidRPr="005517AE" w:rsidTr="005517AE">
        <w:trPr>
          <w:trHeight w:val="300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Порховская централизованная библиотечная система</w:t>
            </w:r>
          </w:p>
        </w:tc>
        <w:tc>
          <w:tcPr>
            <w:tcW w:w="1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5517AE" w:rsidRPr="005517AE" w:rsidTr="005517AE">
        <w:trPr>
          <w:trHeight w:val="300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Псковская областная универсальная научная библиотека</w:t>
            </w:r>
          </w:p>
        </w:tc>
        <w:tc>
          <w:tcPr>
            <w:tcW w:w="1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5517AE" w:rsidRPr="005517AE" w:rsidTr="005517AE">
        <w:trPr>
          <w:trHeight w:val="300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Псковский районный центр культуры</w:t>
            </w:r>
          </w:p>
        </w:tc>
        <w:tc>
          <w:tcPr>
            <w:tcW w:w="1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5517AE" w:rsidRPr="005517AE" w:rsidTr="005517AE">
        <w:trPr>
          <w:trHeight w:val="300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Пушкиногорская центральная районная библиотека</w:t>
            </w:r>
          </w:p>
        </w:tc>
        <w:tc>
          <w:tcPr>
            <w:tcW w:w="1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517AE" w:rsidRPr="005517AE" w:rsidTr="005517AE">
        <w:trPr>
          <w:trHeight w:val="300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Пыталовское досуговое объединение</w:t>
            </w:r>
          </w:p>
        </w:tc>
        <w:tc>
          <w:tcPr>
            <w:tcW w:w="1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5517AE" w:rsidRPr="005517AE" w:rsidTr="005517AE">
        <w:trPr>
          <w:trHeight w:val="300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культурный центр</w:t>
            </w:r>
          </w:p>
        </w:tc>
        <w:tc>
          <w:tcPr>
            <w:tcW w:w="1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5517AE" w:rsidRPr="005517AE" w:rsidTr="005517AE">
        <w:trPr>
          <w:trHeight w:val="300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Театрально-концертная дирекция</w:t>
            </w:r>
          </w:p>
        </w:tc>
        <w:tc>
          <w:tcPr>
            <w:tcW w:w="1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517AE" w:rsidRPr="005517AE" w:rsidTr="005517AE">
        <w:trPr>
          <w:trHeight w:val="300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 г. Пскова</w:t>
            </w:r>
          </w:p>
        </w:tc>
        <w:tc>
          <w:tcPr>
            <w:tcW w:w="1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7AE" w:rsidRPr="005517AE" w:rsidRDefault="005517AE" w:rsidP="0055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7AE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</w:tbl>
    <w:p w:rsidR="00BF03BE" w:rsidRDefault="00FA3C8F">
      <w:pPr>
        <w:keepNext/>
        <w:keepLines/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Почти все</w:t>
      </w:r>
      <w:r w:rsidR="005517AE">
        <w:rPr>
          <w:rFonts w:ascii="Times New Roman" w:eastAsia="Times New Roman" w:hAnsi="Times New Roman" w:cs="Times New Roman"/>
          <w:sz w:val="24"/>
          <w:szCs w:val="24"/>
        </w:rPr>
        <w:t xml:space="preserve"> респондент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5517AE">
        <w:rPr>
          <w:rFonts w:ascii="Times New Roman" w:eastAsia="Times New Roman" w:hAnsi="Times New Roman" w:cs="Times New Roman"/>
          <w:sz w:val="24"/>
          <w:szCs w:val="24"/>
        </w:rPr>
        <w:t>, обращавши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5517AE">
        <w:rPr>
          <w:rFonts w:ascii="Times New Roman" w:eastAsia="Times New Roman" w:hAnsi="Times New Roman" w:cs="Times New Roman"/>
          <w:sz w:val="24"/>
          <w:szCs w:val="24"/>
        </w:rPr>
        <w:t xml:space="preserve">ся к информационным стендам, удовлетворены открытостью, полнотой и доступностью информации о деятельности организаций культуры, размещенной на них, доля удовлетворенных колеблется от </w:t>
      </w:r>
      <w:r>
        <w:rPr>
          <w:rFonts w:ascii="Times New Roman" w:eastAsia="Times New Roman" w:hAnsi="Times New Roman" w:cs="Times New Roman"/>
          <w:sz w:val="24"/>
          <w:szCs w:val="24"/>
        </w:rPr>
        <w:t>91</w:t>
      </w:r>
      <w:r w:rsidR="005517AE">
        <w:rPr>
          <w:rFonts w:ascii="Times New Roman" w:eastAsia="Times New Roman" w:hAnsi="Times New Roman" w:cs="Times New Roman"/>
          <w:sz w:val="24"/>
          <w:szCs w:val="24"/>
        </w:rPr>
        <w:t>% до 100%, среднее значение 9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5517AE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BF03BE" w:rsidRDefault="005517AE" w:rsidP="005517A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Далее респондентам предлагалось оценить свою удовлетворенность открытостью, полнотой и доступностью информации о деятельности организаций, размещенной на их официальном сайте в информационно-телекоммуникационной сети "Интернет".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517AE" w:rsidRDefault="005517A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BF03BE" w:rsidRDefault="005517AE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Доля респондентов, пользовавшихся официальным сайтом организации в информационно-телекоммуникационной сети "Интернет" и удовлетворенных открытостью, полнотой и доступностью размещенной информации о её деятельности, %</w:t>
      </w:r>
    </w:p>
    <w:tbl>
      <w:tblPr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9"/>
        <w:gridCol w:w="1560"/>
        <w:gridCol w:w="1559"/>
      </w:tblGrid>
      <w:tr w:rsidR="00FA3C8F" w:rsidRPr="00FA3C8F" w:rsidTr="00FA3C8F">
        <w:trPr>
          <w:trHeight w:val="510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Пользовались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FA3C8F" w:rsidRPr="00FA3C8F" w:rsidTr="00FA3C8F">
        <w:trPr>
          <w:trHeight w:val="300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Бежаницкий районный центр культуры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A3C8F" w:rsidRPr="00FA3C8F" w:rsidTr="00FA3C8F">
        <w:trPr>
          <w:trHeight w:val="300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Великолукская центральная городская библиотека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A3C8F" w:rsidRPr="00FA3C8F" w:rsidTr="00FA3C8F">
        <w:trPr>
          <w:trHeight w:val="300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Гдовская районная центральная библиотека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A3C8F" w:rsidRPr="00FA3C8F" w:rsidTr="00FA3C8F">
        <w:trPr>
          <w:trHeight w:val="300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Дедовичская центральная районная библиотека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FA3C8F" w:rsidRPr="00FA3C8F" w:rsidTr="00FA3C8F">
        <w:trPr>
          <w:trHeight w:val="300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Дновская централизованная библиотечная система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A3C8F" w:rsidRPr="00FA3C8F" w:rsidTr="00FA3C8F">
        <w:trPr>
          <w:trHeight w:val="300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Информационно-культурный центр Великолукского района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A3C8F" w:rsidRPr="00FA3C8F" w:rsidTr="00FA3C8F">
        <w:trPr>
          <w:trHeight w:val="300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Красногородское районное досуговое объединение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FA3C8F" w:rsidRPr="00FA3C8F" w:rsidTr="00FA3C8F">
        <w:trPr>
          <w:trHeight w:val="300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Межпоселенческое библиотечное объединение Локнянского района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A3C8F" w:rsidRPr="00FA3C8F" w:rsidTr="00FA3C8F">
        <w:trPr>
          <w:trHeight w:val="300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Новоржевский районный культурно-спортивный комплекс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FA3C8F" w:rsidRPr="00FA3C8F" w:rsidTr="00FA3C8F">
        <w:trPr>
          <w:trHeight w:val="300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Островская центральная районная библиотека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A3C8F" w:rsidRPr="00FA3C8F" w:rsidTr="00FA3C8F">
        <w:trPr>
          <w:trHeight w:val="300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Палкинская централизованная библиотечная система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A3C8F" w:rsidRPr="00FA3C8F" w:rsidTr="00FA3C8F">
        <w:trPr>
          <w:trHeight w:val="300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Печорская центральная районная библиотека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FA3C8F" w:rsidRPr="00FA3C8F" w:rsidTr="00FA3C8F">
        <w:trPr>
          <w:trHeight w:val="300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Плюсская районная центральная библиотека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A3C8F" w:rsidRPr="00FA3C8F" w:rsidTr="00FA3C8F">
        <w:trPr>
          <w:trHeight w:val="300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Порховская централизованная библиотечная система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FA3C8F" w:rsidRPr="00FA3C8F" w:rsidTr="00FA3C8F">
        <w:trPr>
          <w:trHeight w:val="300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Псковская областная универсальная научная библиотека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FA3C8F" w:rsidRPr="00FA3C8F" w:rsidTr="00FA3C8F">
        <w:trPr>
          <w:trHeight w:val="300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Псковский районный центр культуры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FA3C8F" w:rsidRPr="00FA3C8F" w:rsidTr="00FA3C8F">
        <w:trPr>
          <w:trHeight w:val="300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Пушкиногорская центральная районная библиотека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A3C8F" w:rsidRPr="00FA3C8F" w:rsidTr="00FA3C8F">
        <w:trPr>
          <w:trHeight w:val="300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Пыталовское досуговое объединение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FA3C8F" w:rsidRPr="00FA3C8F" w:rsidTr="00FA3C8F">
        <w:trPr>
          <w:trHeight w:val="300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культурный центр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FA3C8F" w:rsidRPr="00FA3C8F" w:rsidTr="00FA3C8F">
        <w:trPr>
          <w:trHeight w:val="300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Театрально-концертная дирекция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A3C8F" w:rsidRPr="00FA3C8F" w:rsidTr="00FA3C8F">
        <w:trPr>
          <w:trHeight w:val="300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 г. Пскова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</w:tbl>
    <w:p w:rsidR="00BF03BE" w:rsidRDefault="005517AE">
      <w:pPr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Почти все респонденты, пользовавшиеся официальным сайтом организаций культуры, удовлетворены открытостью, полнотой и доступностью размещенной информации о их деятельности, доля удовлетворённых колеблется от </w:t>
      </w:r>
      <w:r w:rsidR="00FA3C8F">
        <w:rPr>
          <w:rFonts w:ascii="Times New Roman" w:eastAsia="Times New Roman" w:hAnsi="Times New Roman" w:cs="Times New Roman"/>
          <w:sz w:val="24"/>
          <w:szCs w:val="24"/>
        </w:rPr>
        <w:t>85</w:t>
      </w:r>
      <w:r>
        <w:rPr>
          <w:rFonts w:ascii="Times New Roman" w:eastAsia="Times New Roman" w:hAnsi="Times New Roman" w:cs="Times New Roman"/>
          <w:sz w:val="24"/>
          <w:szCs w:val="24"/>
        </w:rPr>
        <w:t>% до 100%, среднее значение 9</w:t>
      </w:r>
      <w:r w:rsidR="00FA3C8F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BF03BE" w:rsidRDefault="005517AE" w:rsidP="00FA3C8F">
      <w:pPr>
        <w:spacing w:after="0"/>
        <w:ind w:firstLine="56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Респондентам было предложено подтвердить наличие ряда условий, касающихся комфортности предоставления услуг в организациях. Долю респондентов, подтвердивших их наличие, вы можете увидеть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BF03BE" w:rsidRDefault="005517AE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Доля респондентов, подтвердивших наличие условий комфортности предоставления услуг в организации культуры, %</w:t>
      </w: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7"/>
        <w:gridCol w:w="1843"/>
      </w:tblGrid>
      <w:tr w:rsidR="00FA3C8F" w:rsidRPr="00FA3C8F" w:rsidTr="00FA3C8F">
        <w:trPr>
          <w:trHeight w:val="395"/>
          <w:tblHeader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комфортности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FA3C8F" w:rsidRPr="00FA3C8F" w:rsidTr="00FA3C8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Бежаницкий районный центр культуры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A3C8F" w:rsidRPr="00FA3C8F" w:rsidTr="00FA3C8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Великолукская центральная городская библиотека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FA3C8F" w:rsidRPr="00FA3C8F" w:rsidTr="00FA3C8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Гдовская районная центральная библиотека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FA3C8F" w:rsidRPr="00FA3C8F" w:rsidTr="00FA3C8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Дедовичская центральная районная библиотека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A3C8F" w:rsidRPr="00FA3C8F" w:rsidTr="00FA3C8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Дновская централизованная библиотечная система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A3C8F" w:rsidRPr="00FA3C8F" w:rsidTr="00FA3C8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Информационно-культурный центр Великолукского района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A3C8F" w:rsidRPr="00FA3C8F" w:rsidTr="00FA3C8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Красногородское районное досуговое объединение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FA3C8F" w:rsidRPr="00FA3C8F" w:rsidTr="00FA3C8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Межпоселенческое библиотечное объединение Локнянского района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FA3C8F" w:rsidRPr="00FA3C8F" w:rsidTr="00FA3C8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Новоржевский районный культурно-спортивный комплекс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FA3C8F" w:rsidRPr="00FA3C8F" w:rsidTr="00FA3C8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Островская центральная районная библиотека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FA3C8F" w:rsidRPr="00FA3C8F" w:rsidTr="00FA3C8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Палкинская централизованная библиотечная система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A3C8F" w:rsidRPr="00FA3C8F" w:rsidTr="00FA3C8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Печорская центральная районная библиотека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FA3C8F" w:rsidRPr="00FA3C8F" w:rsidTr="00FA3C8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Плюсская районная центральная библиотека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FA3C8F" w:rsidRPr="00FA3C8F" w:rsidTr="00FA3C8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Порховская централизованная библиотечная система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FA3C8F" w:rsidRPr="00FA3C8F" w:rsidTr="00FA3C8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Псковская областная универсальная научная библиотека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FA3C8F" w:rsidRPr="00FA3C8F" w:rsidTr="00FA3C8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Псковский районный центр культуры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FA3C8F" w:rsidRPr="00FA3C8F" w:rsidTr="00FA3C8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Пушкиногорская центральная районная библиотека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FA3C8F" w:rsidRPr="00FA3C8F" w:rsidTr="00FA3C8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Пыталовское досуговое объединение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FA3C8F" w:rsidRPr="00FA3C8F" w:rsidTr="00FA3C8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культурный центр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FA3C8F" w:rsidRPr="00FA3C8F" w:rsidTr="00FA3C8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Театрально-концертная дирекция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FA3C8F" w:rsidRPr="00FA3C8F" w:rsidTr="00FA3C8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 г. Пскова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</w:tr>
    </w:tbl>
    <w:p w:rsidR="00BF03BE" w:rsidRDefault="00FA3C8F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Подавляющее большинство</w:t>
      </w:r>
      <w:r w:rsidR="005517AE">
        <w:rPr>
          <w:rFonts w:ascii="Times New Roman" w:eastAsia="Times New Roman" w:hAnsi="Times New Roman" w:cs="Times New Roman"/>
          <w:sz w:val="24"/>
          <w:szCs w:val="24"/>
        </w:rPr>
        <w:t xml:space="preserve"> респондент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5517AE">
        <w:rPr>
          <w:rFonts w:ascii="Times New Roman" w:eastAsia="Times New Roman" w:hAnsi="Times New Roman" w:cs="Times New Roman"/>
          <w:sz w:val="24"/>
          <w:szCs w:val="24"/>
        </w:rPr>
        <w:t xml:space="preserve"> удовлетворены уровнем комфортности предоставления услуг в организациях культуры, доля удовлетворенных колеблется от </w:t>
      </w:r>
      <w:r>
        <w:rPr>
          <w:rFonts w:ascii="Times New Roman" w:eastAsia="Times New Roman" w:hAnsi="Times New Roman" w:cs="Times New Roman"/>
          <w:sz w:val="24"/>
          <w:szCs w:val="24"/>
        </w:rPr>
        <w:t>71</w:t>
      </w:r>
      <w:r w:rsidR="005517AE">
        <w:rPr>
          <w:rFonts w:ascii="Times New Roman" w:eastAsia="Times New Roman" w:hAnsi="Times New Roman" w:cs="Times New Roman"/>
          <w:sz w:val="24"/>
          <w:szCs w:val="24"/>
        </w:rPr>
        <w:t>% до 100%, среднее значение 9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517AE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BF03BE" w:rsidRDefault="005517AE" w:rsidP="00FA3C8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Материалы, полученные Оператором, подтвердили наличие всех условий комфортности предоставления услуг</w:t>
      </w:r>
      <w:r w:rsidR="00FA3C8F">
        <w:rPr>
          <w:rFonts w:ascii="Times New Roman" w:eastAsia="Times New Roman" w:hAnsi="Times New Roman" w:cs="Times New Roman"/>
          <w:sz w:val="24"/>
          <w:szCs w:val="24"/>
        </w:rPr>
        <w:t xml:space="preserve"> у всех организаций.</w:t>
      </w:r>
    </w:p>
    <w:p w:rsidR="00BF03BE" w:rsidRDefault="005517AE" w:rsidP="00FA3C8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наличия условий комфортности велся при помощи формы, которая использовалась также для оценки наличия информации на информационном стенде организации и доступности услуг для инвалидов (доступна в Приложении 2 к данному отчету). В оценке изучались показатели критерия “Комфортность условий предоставления услуг” (пункт 2.1 из перечня показателей Приказа Министерства культуры РФ от 27 апреля 2018 г. № 599).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Следующий вопрос ка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ался удовлетворенности респондентами доступностью предоставления услуг для инвалидов в организации. На данный вопрос было предложено ответить только лицам, имеющим установленную группу инвалидности или их представителям.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BF03BE" w:rsidRDefault="005517AE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Доля респондентов, имеющих установленную группу инвалидности (или их представители), удовлетворенных доступностью предоставления услуг для инвалидов, %</w:t>
      </w:r>
    </w:p>
    <w:tbl>
      <w:tblPr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7"/>
        <w:gridCol w:w="1701"/>
      </w:tblGrid>
      <w:tr w:rsidR="00FA3C8F" w:rsidRPr="00FA3C8F" w:rsidTr="00FA3C8F">
        <w:trPr>
          <w:trHeight w:val="316"/>
          <w:tblHeader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FA3C8F" w:rsidRPr="00FA3C8F" w:rsidTr="00FA3C8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Бежаницкий районный центр культуры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A3C8F" w:rsidRPr="00FA3C8F" w:rsidTr="00FA3C8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Великолукская центральная городская библиотека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A3C8F" w:rsidRPr="00FA3C8F" w:rsidTr="00FA3C8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Гдовская районная центральная библиотека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A3C8F" w:rsidRPr="00FA3C8F" w:rsidTr="00FA3C8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Дедовичская центральная районная библиотека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A3C8F" w:rsidRPr="00FA3C8F" w:rsidTr="00FA3C8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Дновская централизованная библиотечная система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FA3C8F" w:rsidRPr="00FA3C8F" w:rsidTr="00FA3C8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Информационно-культурный центр Великолукского района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A3C8F" w:rsidRPr="00FA3C8F" w:rsidTr="00FA3C8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Красногородское районное досуговое объединение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A3C8F" w:rsidRPr="00FA3C8F" w:rsidTr="00FA3C8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Межпоселенческое библиотечное объединение Локнянского района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A3C8F" w:rsidRPr="00FA3C8F" w:rsidTr="00FA3C8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Новоржевский районный культурно-спортивный комплекс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A3C8F" w:rsidRPr="00FA3C8F" w:rsidTr="00FA3C8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Островская центральная районная библиотека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A3C8F" w:rsidRPr="00FA3C8F" w:rsidTr="00FA3C8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Палкинская централизованная библиотечная система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A3C8F" w:rsidRPr="00FA3C8F" w:rsidTr="00FA3C8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Печорская центральная районная библиотека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A3C8F" w:rsidRPr="00FA3C8F" w:rsidTr="00FA3C8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Плюсская районная центральная библиотека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A3C8F" w:rsidRPr="00FA3C8F" w:rsidTr="00FA3C8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Порховская централизованная библиотечная система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FA3C8F" w:rsidRPr="00FA3C8F" w:rsidTr="00FA3C8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Псковская областная универсальная научная библиотека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FA3C8F" w:rsidRPr="00FA3C8F" w:rsidTr="00FA3C8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Псковский районный центр культуры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A3C8F" w:rsidRPr="00FA3C8F" w:rsidTr="00FA3C8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Пушкиногорская центральная районная библиотека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A3C8F" w:rsidRPr="00FA3C8F" w:rsidTr="00FA3C8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Пыталовское досуговое объединение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A3C8F" w:rsidRPr="00FA3C8F" w:rsidTr="00FA3C8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культурный центр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A3C8F" w:rsidRPr="00FA3C8F" w:rsidTr="00FA3C8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Театрально-концертная дирекция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A3C8F" w:rsidRPr="00FA3C8F" w:rsidTr="00FA3C8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 г. Пскова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BF03BE" w:rsidRDefault="005517AE">
      <w:pPr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основном, респонденты, имеющие установленную группу инвалидности (или их представители), удовлетворены условиями доступности для инвалидов, доля удовлетворенных колеблется от </w:t>
      </w:r>
      <w:r w:rsidR="00FA3C8F"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z w:val="24"/>
          <w:szCs w:val="24"/>
        </w:rPr>
        <w:t>% до 100%, среднее значение 9</w:t>
      </w:r>
      <w:r w:rsidR="00FA3C8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BF03BE" w:rsidRDefault="005517AE" w:rsidP="00FA3C8F">
      <w:pPr>
        <w:spacing w:after="0"/>
        <w:ind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посещения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Оператором доступность услуг для инвалидов изучалась методом изучения материалов. Учет велся при помощи формы, ранее использованной для оценки наличия информации на информационном стенде организации и наличия условий комфортности (доступна в Приложении 2 к данному отчету). В оценке изучались показатели критерия “Доступность услуг для инвалидов” (пункт 3.1 и 3.2 из перечня показателей Приказа Министерства культуры РФ от 27 апреля 2018 г. № 599). 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Таблицах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представлены результаты оценки доступность услуг для инвалидов.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Номерам в Таблице 6 соответствуют следующие условия доступности для инвалидов: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1 - Оборудование входных групп пандусами или подъемными платформами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2 - Наличие выделенных стоянок для автотранспортных средств инвалидов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3 - Наличие адаптированных лифтов, поручней, расширенных дверных проемов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4 - Наличие сменных кресел-колясок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5 - Наличие специально оборудованных санитарно-гигиенических помещений в организации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BF03BE" w:rsidRDefault="005517A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Оборудование территории, прилегающей к организации, и ее помещений с учетом доступности для инвалидов</w:t>
      </w: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9"/>
        <w:gridCol w:w="426"/>
        <w:gridCol w:w="425"/>
        <w:gridCol w:w="425"/>
        <w:gridCol w:w="284"/>
        <w:gridCol w:w="283"/>
        <w:gridCol w:w="1418"/>
      </w:tblGrid>
      <w:tr w:rsidR="00FA3C8F" w:rsidRPr="00FA3C8F" w:rsidTr="00FA3C8F">
        <w:trPr>
          <w:trHeight w:val="255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Условия доступности для инвалидов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условий</w:t>
            </w:r>
          </w:p>
        </w:tc>
      </w:tr>
      <w:tr w:rsidR="00FA3C8F" w:rsidRPr="00FA3C8F" w:rsidTr="00FA3C8F">
        <w:trPr>
          <w:trHeight w:val="255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Бежаницкий районный центр культуры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A3C8F" w:rsidRPr="00FA3C8F" w:rsidTr="00FA3C8F">
        <w:trPr>
          <w:trHeight w:val="255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Великолукская центральная городская библиотека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A3C8F" w:rsidRPr="00FA3C8F" w:rsidTr="00FA3C8F">
        <w:trPr>
          <w:trHeight w:val="255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Гдовская районная центральная библиотека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A3C8F" w:rsidRPr="00FA3C8F" w:rsidTr="00FA3C8F">
        <w:trPr>
          <w:trHeight w:val="255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Дедовичская центральная районная библиотека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A3C8F" w:rsidRPr="00FA3C8F" w:rsidTr="00FA3C8F">
        <w:trPr>
          <w:trHeight w:val="255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Дновская централизованная библиотечная система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A3C8F" w:rsidRPr="00FA3C8F" w:rsidTr="00FA3C8F">
        <w:trPr>
          <w:trHeight w:val="255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Информационно-культурный центр Великолукского района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3C8F" w:rsidRPr="00FA3C8F" w:rsidTr="00FA3C8F">
        <w:trPr>
          <w:trHeight w:val="255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Красногородское районное досуговое объединение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3C8F" w:rsidRPr="00FA3C8F" w:rsidTr="00FA3C8F">
        <w:trPr>
          <w:trHeight w:val="255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Межпоселенческое библиотечное объединение Локнянского района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3C8F" w:rsidRPr="00FA3C8F" w:rsidTr="00FA3C8F">
        <w:trPr>
          <w:trHeight w:val="255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Новоржевский районный культурно-спортивный комплекс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A3C8F" w:rsidRPr="00FA3C8F" w:rsidTr="00FA3C8F">
        <w:trPr>
          <w:trHeight w:val="255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Островская центральная районная библиотека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A3C8F" w:rsidRPr="00FA3C8F" w:rsidTr="00FA3C8F">
        <w:trPr>
          <w:trHeight w:val="255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Палкинская централизованная библиотечная система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3C8F" w:rsidRPr="00FA3C8F" w:rsidTr="00FA3C8F">
        <w:trPr>
          <w:trHeight w:val="255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Печорская центральная районная библиотека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A3C8F" w:rsidRPr="00FA3C8F" w:rsidTr="00FA3C8F">
        <w:trPr>
          <w:trHeight w:val="255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Плюсская районная центральная библиотека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A3C8F" w:rsidRPr="00FA3C8F" w:rsidTr="00FA3C8F">
        <w:trPr>
          <w:trHeight w:val="300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Порховская централизованная библиотечная система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A3C8F" w:rsidRPr="00FA3C8F" w:rsidTr="00FA3C8F">
        <w:trPr>
          <w:trHeight w:val="300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Псковская областная универсальная научная библиотека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A3C8F" w:rsidRPr="00FA3C8F" w:rsidTr="00FA3C8F">
        <w:trPr>
          <w:trHeight w:val="300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Псковский районный центр культуры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A3C8F" w:rsidRPr="00FA3C8F" w:rsidTr="00FA3C8F">
        <w:trPr>
          <w:trHeight w:val="300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Пушкиногорская центральная районная библиотека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3C8F" w:rsidRPr="00FA3C8F" w:rsidTr="00FA3C8F">
        <w:trPr>
          <w:trHeight w:val="300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Пыталовское досуговое объединение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3C8F" w:rsidRPr="00FA3C8F" w:rsidTr="00FA3C8F">
        <w:trPr>
          <w:trHeight w:val="300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культурный центр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A3C8F" w:rsidRPr="00FA3C8F" w:rsidTr="00FA3C8F">
        <w:trPr>
          <w:trHeight w:val="315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Театрально-концертная дирекция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A3C8F" w:rsidRPr="00FA3C8F" w:rsidTr="00FA3C8F">
        <w:trPr>
          <w:trHeight w:val="315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 г. Пскова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3C8F" w:rsidRPr="00FA3C8F" w:rsidRDefault="00FA3C8F" w:rsidP="00FA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8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Лучше всего территория, прилегающая к организации, и её помещения оборудованы условиями доступности для инвалидов (в наличии </w:t>
      </w:r>
      <w:r w:rsidR="00C7732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условия) в </w:t>
      </w:r>
      <w:r w:rsidR="00C7732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организациях культуры:</w:t>
      </w:r>
    </w:p>
    <w:p w:rsidR="00FA3C8F" w:rsidRPr="00FA3C8F" w:rsidRDefault="00FA3C8F" w:rsidP="00FA3C8F">
      <w:pPr>
        <w:pStyle w:val="a5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3C8F">
        <w:rPr>
          <w:rFonts w:ascii="Times New Roman" w:eastAsia="Times New Roman" w:hAnsi="Times New Roman" w:cs="Times New Roman"/>
          <w:color w:val="000000"/>
          <w:sz w:val="24"/>
          <w:szCs w:val="24"/>
        </w:rPr>
        <w:t>Бежаницкий районный центр культуры</w:t>
      </w:r>
    </w:p>
    <w:p w:rsidR="00FA3C8F" w:rsidRPr="00FA3C8F" w:rsidRDefault="00FA3C8F" w:rsidP="00FA3C8F">
      <w:pPr>
        <w:pStyle w:val="a5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3C8F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Островская центральная районная библиотека</w:t>
      </w:r>
    </w:p>
    <w:p w:rsidR="00FA3C8F" w:rsidRPr="00FA3C8F" w:rsidRDefault="00FA3C8F" w:rsidP="00FA3C8F">
      <w:pPr>
        <w:pStyle w:val="a5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3C8F">
        <w:rPr>
          <w:rFonts w:ascii="Times New Roman" w:eastAsia="Times New Roman" w:hAnsi="Times New Roman" w:cs="Times New Roman"/>
          <w:color w:val="000000"/>
          <w:sz w:val="24"/>
          <w:szCs w:val="24"/>
        </w:rPr>
        <w:t>Псковская областная универсальная научная библиотека</w:t>
      </w:r>
    </w:p>
    <w:p w:rsidR="00FA3C8F" w:rsidRPr="00FA3C8F" w:rsidRDefault="00FA3C8F" w:rsidP="00FA3C8F">
      <w:pPr>
        <w:pStyle w:val="a5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3C8F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Централизованная библиотечная система г. Пскова</w:t>
      </w:r>
    </w:p>
    <w:p w:rsidR="00BF03BE" w:rsidRDefault="005517AE" w:rsidP="00FA3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C77328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организациях оборудовано </w:t>
      </w:r>
      <w:r w:rsidR="00C7732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5 условий доступности: </w:t>
      </w:r>
    </w:p>
    <w:p w:rsidR="00C77328" w:rsidRPr="00C77328" w:rsidRDefault="00C77328" w:rsidP="00C773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328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Великолукская центральная городская библиотека</w:t>
      </w:r>
    </w:p>
    <w:p w:rsidR="00C77328" w:rsidRPr="00C77328" w:rsidRDefault="00C77328" w:rsidP="00C773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328">
        <w:rPr>
          <w:rFonts w:ascii="Times New Roman" w:eastAsia="Times New Roman" w:hAnsi="Times New Roman" w:cs="Times New Roman"/>
          <w:color w:val="000000"/>
          <w:sz w:val="24"/>
          <w:szCs w:val="24"/>
        </w:rPr>
        <w:t>Гдовская районная центральная библиотека</w:t>
      </w:r>
    </w:p>
    <w:p w:rsidR="00C77328" w:rsidRPr="00C77328" w:rsidRDefault="00C77328" w:rsidP="00C773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328">
        <w:rPr>
          <w:rFonts w:ascii="Times New Roman" w:eastAsia="Times New Roman" w:hAnsi="Times New Roman" w:cs="Times New Roman"/>
          <w:color w:val="000000"/>
          <w:sz w:val="24"/>
          <w:szCs w:val="24"/>
        </w:rPr>
        <w:t>Дедовичская центральная районная библиотека</w:t>
      </w:r>
    </w:p>
    <w:p w:rsidR="00C77328" w:rsidRPr="00C77328" w:rsidRDefault="00C77328" w:rsidP="00C773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328">
        <w:rPr>
          <w:rFonts w:ascii="Times New Roman" w:eastAsia="Times New Roman" w:hAnsi="Times New Roman" w:cs="Times New Roman"/>
          <w:color w:val="000000"/>
          <w:sz w:val="24"/>
          <w:szCs w:val="24"/>
        </w:rPr>
        <w:t>Дновская централизованная библиотечная система</w:t>
      </w:r>
    </w:p>
    <w:p w:rsidR="00C77328" w:rsidRPr="00C77328" w:rsidRDefault="00C77328" w:rsidP="00C773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328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Новоржевский районный культурно-спортивный комплекс</w:t>
      </w:r>
    </w:p>
    <w:p w:rsidR="00C77328" w:rsidRDefault="00C77328" w:rsidP="00C773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328">
        <w:rPr>
          <w:rFonts w:ascii="Times New Roman" w:eastAsia="Times New Roman" w:hAnsi="Times New Roman" w:cs="Times New Roman"/>
          <w:color w:val="000000"/>
          <w:sz w:val="24"/>
          <w:szCs w:val="24"/>
        </w:rPr>
        <w:t>Порховская централизованная библиотечная система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C77328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организациях соблюдено </w:t>
      </w:r>
      <w:r w:rsidR="00C7732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5 условий доступности: </w:t>
      </w:r>
    </w:p>
    <w:p w:rsidR="00C77328" w:rsidRPr="00C77328" w:rsidRDefault="00C77328" w:rsidP="00C77328">
      <w:pPr>
        <w:pStyle w:val="a5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328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Информационно-культурный центр Великолукского района</w:t>
      </w:r>
    </w:p>
    <w:p w:rsidR="00C77328" w:rsidRPr="00C77328" w:rsidRDefault="00C77328" w:rsidP="00C77328">
      <w:pPr>
        <w:pStyle w:val="a5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328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Красногородское районное досуговое объединение</w:t>
      </w:r>
    </w:p>
    <w:p w:rsidR="00C77328" w:rsidRPr="00C77328" w:rsidRDefault="00C77328" w:rsidP="00C77328">
      <w:pPr>
        <w:pStyle w:val="a5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328">
        <w:rPr>
          <w:rFonts w:ascii="Times New Roman" w:eastAsia="Times New Roman" w:hAnsi="Times New Roman" w:cs="Times New Roman"/>
          <w:color w:val="000000"/>
          <w:sz w:val="24"/>
          <w:szCs w:val="24"/>
        </w:rPr>
        <w:t>Межпоселенческое библиотечное объединение Локнянского района</w:t>
      </w:r>
    </w:p>
    <w:p w:rsidR="00C77328" w:rsidRPr="00C77328" w:rsidRDefault="00C77328" w:rsidP="00C77328">
      <w:pPr>
        <w:pStyle w:val="a5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328">
        <w:rPr>
          <w:rFonts w:ascii="Times New Roman" w:eastAsia="Times New Roman" w:hAnsi="Times New Roman" w:cs="Times New Roman"/>
          <w:color w:val="000000"/>
          <w:sz w:val="24"/>
          <w:szCs w:val="24"/>
        </w:rPr>
        <w:t>Палкинская централизованная библиотечная система</w:t>
      </w:r>
    </w:p>
    <w:p w:rsidR="00C77328" w:rsidRPr="00C77328" w:rsidRDefault="00C77328" w:rsidP="00C77328">
      <w:pPr>
        <w:pStyle w:val="a5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328">
        <w:rPr>
          <w:rFonts w:ascii="Times New Roman" w:eastAsia="Times New Roman" w:hAnsi="Times New Roman" w:cs="Times New Roman"/>
          <w:color w:val="000000"/>
          <w:sz w:val="24"/>
          <w:szCs w:val="24"/>
        </w:rPr>
        <w:t>Пушкиногорская центральная районная библиотека</w:t>
      </w:r>
    </w:p>
    <w:p w:rsidR="00C77328" w:rsidRPr="00C77328" w:rsidRDefault="00C77328" w:rsidP="00C77328">
      <w:pPr>
        <w:pStyle w:val="a5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328">
        <w:rPr>
          <w:rFonts w:ascii="Times New Roman" w:eastAsia="Times New Roman" w:hAnsi="Times New Roman" w:cs="Times New Roman"/>
          <w:color w:val="000000"/>
          <w:sz w:val="24"/>
          <w:szCs w:val="24"/>
        </w:rPr>
        <w:t>Пыталовское досуговое объединение</w:t>
      </w:r>
    </w:p>
    <w:p w:rsidR="00BF03BE" w:rsidRDefault="00C773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5517AE">
        <w:rPr>
          <w:rFonts w:ascii="Times New Roman" w:eastAsia="Times New Roman" w:hAnsi="Times New Roman" w:cs="Times New Roman"/>
          <w:color w:val="000000"/>
          <w:sz w:val="24"/>
          <w:szCs w:val="24"/>
        </w:rPr>
        <w:t>5 организациях условия доступности для инвалидов отсутствуют: </w:t>
      </w:r>
    </w:p>
    <w:p w:rsidR="00C77328" w:rsidRPr="00C77328" w:rsidRDefault="00C77328" w:rsidP="00C77328">
      <w:pPr>
        <w:pStyle w:val="a5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328">
        <w:rPr>
          <w:rFonts w:ascii="Times New Roman" w:eastAsia="Times New Roman" w:hAnsi="Times New Roman" w:cs="Times New Roman"/>
          <w:color w:val="000000"/>
          <w:sz w:val="24"/>
          <w:szCs w:val="24"/>
        </w:rPr>
        <w:t>Печорская центральная районная библиотека</w:t>
      </w:r>
    </w:p>
    <w:p w:rsidR="00C77328" w:rsidRPr="00C77328" w:rsidRDefault="00C77328" w:rsidP="00C77328">
      <w:pPr>
        <w:pStyle w:val="a5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328">
        <w:rPr>
          <w:rFonts w:ascii="Times New Roman" w:eastAsia="Times New Roman" w:hAnsi="Times New Roman" w:cs="Times New Roman"/>
          <w:color w:val="000000"/>
          <w:sz w:val="24"/>
          <w:szCs w:val="24"/>
        </w:rPr>
        <w:t>Плюсская районная центральная библиотека</w:t>
      </w:r>
    </w:p>
    <w:p w:rsidR="00C77328" w:rsidRPr="00C77328" w:rsidRDefault="00C77328" w:rsidP="00C77328">
      <w:pPr>
        <w:pStyle w:val="a5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328">
        <w:rPr>
          <w:rFonts w:ascii="Times New Roman" w:eastAsia="Times New Roman" w:hAnsi="Times New Roman" w:cs="Times New Roman"/>
          <w:color w:val="000000"/>
          <w:sz w:val="24"/>
          <w:szCs w:val="24"/>
        </w:rPr>
        <w:t>Псковский районный центр культуры</w:t>
      </w:r>
    </w:p>
    <w:p w:rsidR="00C77328" w:rsidRPr="00C77328" w:rsidRDefault="00C77328" w:rsidP="00C77328">
      <w:pPr>
        <w:pStyle w:val="a5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328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Районный культурный центр</w:t>
      </w:r>
    </w:p>
    <w:p w:rsidR="00C77328" w:rsidRPr="00C77328" w:rsidRDefault="00C77328" w:rsidP="00C77328">
      <w:pPr>
        <w:pStyle w:val="a5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328"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Театрально-концертная дирекция</w:t>
      </w:r>
    </w:p>
    <w:p w:rsidR="00BF03BE" w:rsidRDefault="005517AE" w:rsidP="00C773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Номерам в Таблице 7 соответствуют следующие условия доступности:</w:t>
      </w:r>
    </w:p>
    <w:p w:rsidR="00BF03BE" w:rsidRDefault="005517AE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1 - Дублирование для инвалидов по слуху и зрению звуковой и зрительной информации</w:t>
      </w:r>
    </w:p>
    <w:p w:rsidR="00BF03BE" w:rsidRDefault="005517AE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2 - 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BF03BE" w:rsidRDefault="005517AE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3 - Возможность предоставления инвалидам по слуху (слуху и зрению) услуг сурдопереводчика (тифлосурдопереводчика)</w:t>
      </w:r>
    </w:p>
    <w:p w:rsidR="00BF03BE" w:rsidRDefault="005517AE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4 - 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</w:r>
    </w:p>
    <w:p w:rsidR="00BF03BE" w:rsidRDefault="005517AE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5 - Наличие возможности предоставления услуги в дистанционном режиме или на дому.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7.</w:t>
      </w:r>
    </w:p>
    <w:p w:rsidR="00BF03BE" w:rsidRDefault="005517AE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Обеспечение в организации условий доступности, позволяющих инвалидам получать услуги наравне с другими</w:t>
      </w: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9"/>
        <w:gridCol w:w="284"/>
        <w:gridCol w:w="283"/>
        <w:gridCol w:w="284"/>
        <w:gridCol w:w="283"/>
        <w:gridCol w:w="284"/>
        <w:gridCol w:w="425"/>
        <w:gridCol w:w="1418"/>
      </w:tblGrid>
      <w:tr w:rsidR="00C77328" w:rsidRPr="00C77328" w:rsidTr="00C77328">
        <w:trPr>
          <w:trHeight w:val="255"/>
          <w:tblHeader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Условия доступности для инвалидов 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условий</w:t>
            </w:r>
          </w:p>
        </w:tc>
      </w:tr>
      <w:tr w:rsidR="00C77328" w:rsidRPr="00C77328" w:rsidTr="00C77328">
        <w:trPr>
          <w:trHeight w:val="255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Бежаницкий районный центр культуры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77328" w:rsidRPr="00C77328" w:rsidTr="00C77328">
        <w:trPr>
          <w:trHeight w:val="255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Великолукская центральная городская библиотека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77328" w:rsidRPr="00C77328" w:rsidTr="00C77328">
        <w:trPr>
          <w:trHeight w:val="255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Гдовская районная центральная библиотека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7328" w:rsidRPr="00C77328" w:rsidTr="00C77328">
        <w:trPr>
          <w:trHeight w:val="255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Дедовичская центральная районная библиотека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7328" w:rsidRPr="00C77328" w:rsidTr="00C77328">
        <w:trPr>
          <w:trHeight w:val="255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Дновская централизованная библиотечная система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77328" w:rsidRPr="00C77328" w:rsidTr="00C77328">
        <w:trPr>
          <w:trHeight w:val="255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Информационно-культурный центр Великолукского района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7328" w:rsidRPr="00C77328" w:rsidTr="00C77328">
        <w:trPr>
          <w:trHeight w:val="255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Красногородское районное досуговое объединение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7328" w:rsidRPr="00C77328" w:rsidTr="00C77328">
        <w:trPr>
          <w:trHeight w:val="255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Межпоселенческое библиотечное объединение Локнянского района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77328" w:rsidRPr="00C77328" w:rsidTr="00C77328">
        <w:trPr>
          <w:trHeight w:val="255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Новоржевский районный культурно-спортивный комплекс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7328" w:rsidRPr="00C77328" w:rsidTr="00C77328">
        <w:trPr>
          <w:trHeight w:val="255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Островская центральная районная библиотека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77328" w:rsidRPr="00C77328" w:rsidTr="00C77328">
        <w:trPr>
          <w:trHeight w:val="255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Палкинская централизованная библиотечная система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77328" w:rsidRPr="00C77328" w:rsidTr="00C77328">
        <w:trPr>
          <w:trHeight w:val="255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Печорская центральная районная библиотека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7328" w:rsidRPr="00C77328" w:rsidTr="00C77328">
        <w:trPr>
          <w:trHeight w:val="255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Плюсская районная центральная библиотека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77328" w:rsidRPr="00C77328" w:rsidTr="00C77328">
        <w:trPr>
          <w:trHeight w:val="300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Порховская централизованная библиотечная система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7328" w:rsidRPr="00C77328" w:rsidTr="00C77328">
        <w:trPr>
          <w:trHeight w:val="300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Псковская областная универсальная научная библиотека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77328" w:rsidRPr="00C77328" w:rsidTr="00C77328">
        <w:trPr>
          <w:trHeight w:val="300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Псковский районный центр культуры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77328" w:rsidRPr="00C77328" w:rsidTr="00C77328">
        <w:trPr>
          <w:trHeight w:val="300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Пушкиногорская центральная районная библиотека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77328" w:rsidRPr="00C77328" w:rsidTr="00C77328">
        <w:trPr>
          <w:trHeight w:val="300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Пыталовское досуговое объединение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77328" w:rsidRPr="00C77328" w:rsidTr="00C77328">
        <w:trPr>
          <w:trHeight w:val="300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культурный центр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77328" w:rsidRPr="00C77328" w:rsidTr="00C77328">
        <w:trPr>
          <w:trHeight w:val="315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Театрально-концертная дирекция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77328" w:rsidRPr="00C77328" w:rsidTr="00C77328">
        <w:trPr>
          <w:trHeight w:val="315"/>
        </w:trPr>
        <w:tc>
          <w:tcPr>
            <w:tcW w:w="6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 г. Пскова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Лучше всего условиями доступности, позволяющими инвалидам получать услуги наравне с другими, обеспечены 3 организации культуры (в наличии </w:t>
      </w:r>
      <w:r w:rsidR="00C77328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услови</w:t>
      </w:r>
      <w:r w:rsidR="00C77328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:rsidR="00C77328" w:rsidRPr="00C77328" w:rsidRDefault="00C77328" w:rsidP="00C77328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328">
        <w:rPr>
          <w:rFonts w:ascii="Times New Roman" w:eastAsia="Times New Roman" w:hAnsi="Times New Roman" w:cs="Times New Roman"/>
          <w:color w:val="000000"/>
          <w:sz w:val="24"/>
          <w:szCs w:val="24"/>
        </w:rPr>
        <w:t>Бежаницкий районный центр культуры</w:t>
      </w:r>
    </w:p>
    <w:p w:rsidR="00C77328" w:rsidRPr="00C77328" w:rsidRDefault="00C77328" w:rsidP="00C77328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328">
        <w:rPr>
          <w:rFonts w:ascii="Times New Roman" w:eastAsia="Times New Roman" w:hAnsi="Times New Roman" w:cs="Times New Roman"/>
          <w:color w:val="000000"/>
          <w:sz w:val="24"/>
          <w:szCs w:val="24"/>
        </w:rPr>
        <w:t>Псковская областная универсальная научная библиотека</w:t>
      </w:r>
    </w:p>
    <w:p w:rsidR="00C77328" w:rsidRPr="00C77328" w:rsidRDefault="00C77328" w:rsidP="00C77328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328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Централизованная библиотечная система г. Пскова</w:t>
      </w:r>
    </w:p>
    <w:p w:rsidR="00BF03BE" w:rsidRDefault="005517AE" w:rsidP="00C773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7732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организациях обеспечено </w:t>
      </w:r>
      <w:r w:rsidR="00C77328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6 условий доступности:</w:t>
      </w:r>
    </w:p>
    <w:p w:rsidR="00C77328" w:rsidRPr="00C77328" w:rsidRDefault="00C77328" w:rsidP="00C77328">
      <w:pPr>
        <w:pStyle w:val="a5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328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Великолукская центральная городская библиотека</w:t>
      </w:r>
    </w:p>
    <w:p w:rsidR="00C77328" w:rsidRPr="00C77328" w:rsidRDefault="00C77328" w:rsidP="00C77328">
      <w:pPr>
        <w:pStyle w:val="a5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328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Островская центральная районная библиотека</w:t>
      </w:r>
    </w:p>
    <w:p w:rsidR="00C77328" w:rsidRPr="00C77328" w:rsidRDefault="00C77328" w:rsidP="00C77328">
      <w:pPr>
        <w:pStyle w:val="a5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328">
        <w:rPr>
          <w:rFonts w:ascii="Times New Roman" w:eastAsia="Times New Roman" w:hAnsi="Times New Roman" w:cs="Times New Roman"/>
          <w:color w:val="000000"/>
          <w:sz w:val="24"/>
          <w:szCs w:val="24"/>
        </w:rPr>
        <w:t>Пушкиногорская центральная районная библиотека</w:t>
      </w:r>
    </w:p>
    <w:p w:rsidR="00BF03BE" w:rsidRDefault="005517AE" w:rsidP="00C773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77328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организациях обеспечено </w:t>
      </w:r>
      <w:r w:rsidR="00C77328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 6 условий доступности: </w:t>
      </w:r>
    </w:p>
    <w:p w:rsidR="00C77328" w:rsidRPr="00C77328" w:rsidRDefault="00C77328" w:rsidP="00C77328">
      <w:pPr>
        <w:pStyle w:val="a5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328">
        <w:rPr>
          <w:rFonts w:ascii="Times New Roman" w:eastAsia="Times New Roman" w:hAnsi="Times New Roman" w:cs="Times New Roman"/>
          <w:color w:val="000000"/>
          <w:sz w:val="24"/>
          <w:szCs w:val="24"/>
        </w:rPr>
        <w:t>Гдовская районная центральная библиотека</w:t>
      </w:r>
    </w:p>
    <w:p w:rsidR="00C77328" w:rsidRPr="00C77328" w:rsidRDefault="00C77328" w:rsidP="00C77328">
      <w:pPr>
        <w:pStyle w:val="a5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328">
        <w:rPr>
          <w:rFonts w:ascii="Times New Roman" w:eastAsia="Times New Roman" w:hAnsi="Times New Roman" w:cs="Times New Roman"/>
          <w:color w:val="000000"/>
          <w:sz w:val="24"/>
          <w:szCs w:val="24"/>
        </w:rPr>
        <w:t>Дедовичская центральная районная библиотека</w:t>
      </w:r>
    </w:p>
    <w:p w:rsidR="00C77328" w:rsidRPr="00C77328" w:rsidRDefault="00C77328" w:rsidP="00C77328">
      <w:pPr>
        <w:pStyle w:val="a5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328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Информационно-культурный центр Великолукского района</w:t>
      </w:r>
    </w:p>
    <w:p w:rsidR="00C77328" w:rsidRPr="00C77328" w:rsidRDefault="00C77328" w:rsidP="00C77328">
      <w:pPr>
        <w:pStyle w:val="a5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328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Красногородское районное досуговое объединение</w:t>
      </w:r>
    </w:p>
    <w:p w:rsidR="00C77328" w:rsidRPr="00C77328" w:rsidRDefault="00C77328" w:rsidP="00C77328">
      <w:pPr>
        <w:pStyle w:val="a5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328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Новоржевский районный культурно-спортивный комплекс</w:t>
      </w:r>
    </w:p>
    <w:p w:rsidR="00C77328" w:rsidRPr="00C77328" w:rsidRDefault="00C77328" w:rsidP="00C77328">
      <w:pPr>
        <w:pStyle w:val="a5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328">
        <w:rPr>
          <w:rFonts w:ascii="Times New Roman" w:eastAsia="Times New Roman" w:hAnsi="Times New Roman" w:cs="Times New Roman"/>
          <w:color w:val="000000"/>
          <w:sz w:val="24"/>
          <w:szCs w:val="24"/>
        </w:rPr>
        <w:t>Печорская центральная районная библиотека</w:t>
      </w:r>
    </w:p>
    <w:p w:rsidR="00C77328" w:rsidRPr="00C77328" w:rsidRDefault="00C77328" w:rsidP="00C77328">
      <w:pPr>
        <w:pStyle w:val="a5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328">
        <w:rPr>
          <w:rFonts w:ascii="Times New Roman" w:eastAsia="Times New Roman" w:hAnsi="Times New Roman" w:cs="Times New Roman"/>
          <w:color w:val="000000"/>
          <w:sz w:val="24"/>
          <w:szCs w:val="24"/>
        </w:rPr>
        <w:t>Порховская централизованная библиотечная система</w:t>
      </w:r>
    </w:p>
    <w:p w:rsidR="00BF03BE" w:rsidRDefault="005517AE" w:rsidP="00C773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77328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организациях обеспечено </w:t>
      </w:r>
      <w:r w:rsidR="00C77328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6 условий доступности: </w:t>
      </w:r>
    </w:p>
    <w:p w:rsidR="00C77328" w:rsidRPr="00C77328" w:rsidRDefault="00C77328" w:rsidP="00C77328">
      <w:pPr>
        <w:pStyle w:val="a5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328">
        <w:rPr>
          <w:rFonts w:ascii="Times New Roman" w:eastAsia="Times New Roman" w:hAnsi="Times New Roman" w:cs="Times New Roman"/>
          <w:color w:val="000000"/>
          <w:sz w:val="24"/>
          <w:szCs w:val="24"/>
        </w:rPr>
        <w:t>Палкинская централизованная библиотечная система</w:t>
      </w:r>
    </w:p>
    <w:p w:rsidR="00C77328" w:rsidRPr="00C77328" w:rsidRDefault="00C77328" w:rsidP="00C77328">
      <w:pPr>
        <w:pStyle w:val="a5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328">
        <w:rPr>
          <w:rFonts w:ascii="Times New Roman" w:eastAsia="Times New Roman" w:hAnsi="Times New Roman" w:cs="Times New Roman"/>
          <w:color w:val="000000"/>
          <w:sz w:val="24"/>
          <w:szCs w:val="24"/>
        </w:rPr>
        <w:t>Пыталовское досуговое объединение</w:t>
      </w:r>
    </w:p>
    <w:p w:rsidR="00C77328" w:rsidRDefault="00C77328" w:rsidP="00C773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3 организациях обеспечено 1 из 6 условий доступности: </w:t>
      </w:r>
    </w:p>
    <w:p w:rsidR="00C77328" w:rsidRPr="00C77328" w:rsidRDefault="00C77328" w:rsidP="00C77328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328">
        <w:rPr>
          <w:rFonts w:ascii="Times New Roman" w:eastAsia="Times New Roman" w:hAnsi="Times New Roman" w:cs="Times New Roman"/>
          <w:sz w:val="24"/>
          <w:szCs w:val="24"/>
        </w:rPr>
        <w:t>Дновская централизованная библиотечная система</w:t>
      </w:r>
    </w:p>
    <w:p w:rsidR="00C77328" w:rsidRPr="00C77328" w:rsidRDefault="00C77328" w:rsidP="00C77328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328">
        <w:rPr>
          <w:rFonts w:ascii="Times New Roman" w:eastAsia="Times New Roman" w:hAnsi="Times New Roman" w:cs="Times New Roman"/>
          <w:sz w:val="24"/>
          <w:szCs w:val="24"/>
        </w:rPr>
        <w:t>Межпоселенческое библиотечное объединение Локнянского района</w:t>
      </w:r>
    </w:p>
    <w:p w:rsidR="00C77328" w:rsidRPr="00C77328" w:rsidRDefault="00C77328" w:rsidP="00C77328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328">
        <w:rPr>
          <w:rFonts w:ascii="Times New Roman" w:eastAsia="Times New Roman" w:hAnsi="Times New Roman" w:cs="Times New Roman"/>
          <w:sz w:val="24"/>
          <w:szCs w:val="24"/>
        </w:rPr>
        <w:t>Плюсская районная центральная библиотека</w:t>
      </w:r>
    </w:p>
    <w:p w:rsidR="00BF03BE" w:rsidRDefault="005517AE" w:rsidP="00C773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C77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организациях условия доступности не обеспечены: </w:t>
      </w:r>
    </w:p>
    <w:p w:rsidR="00C77328" w:rsidRPr="00C77328" w:rsidRDefault="00C77328" w:rsidP="00C77328">
      <w:pPr>
        <w:pStyle w:val="a5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328">
        <w:rPr>
          <w:rFonts w:ascii="Times New Roman" w:eastAsia="Times New Roman" w:hAnsi="Times New Roman" w:cs="Times New Roman"/>
          <w:color w:val="000000"/>
          <w:sz w:val="24"/>
          <w:szCs w:val="24"/>
        </w:rPr>
        <w:t>Псковский районный центр культуры</w:t>
      </w:r>
    </w:p>
    <w:p w:rsidR="00C77328" w:rsidRPr="00C77328" w:rsidRDefault="00C77328" w:rsidP="00C77328">
      <w:pPr>
        <w:pStyle w:val="a5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328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Районный культурный центр</w:t>
      </w:r>
    </w:p>
    <w:p w:rsidR="00C77328" w:rsidRPr="00C77328" w:rsidRDefault="00C77328" w:rsidP="00C77328">
      <w:pPr>
        <w:pStyle w:val="a5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328"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Театрально-концертная дирекция</w:t>
      </w:r>
    </w:p>
    <w:p w:rsidR="00BF03BE" w:rsidRDefault="005517AE" w:rsidP="00C773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касались удовлетворенности респондентов доброжелательностью и вежливостью двух типов работников: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обеспечивающих первичный контакт с посетителями и информирование об услугах при непосредственном обращении в организацию;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обеспечивающих непосредственное оказание услуги при обращении в организацию.</w:t>
      </w:r>
    </w:p>
    <w:p w:rsidR="00BF03BE" w:rsidRDefault="005517AE" w:rsidP="00C773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7328" w:rsidRDefault="00C77328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77328" w:rsidRDefault="00C77328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77328" w:rsidRDefault="00C77328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77328" w:rsidRDefault="00C77328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77328" w:rsidRDefault="00C77328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77328" w:rsidRDefault="00C77328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77328" w:rsidRDefault="00C77328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77328" w:rsidRDefault="00C77328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BF03BE" w:rsidRDefault="005517AE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Удовлетворенность респондентов доброжелательностью и вежливостью работников, при обращении в организации культуры, %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3"/>
        <w:gridCol w:w="3238"/>
        <w:gridCol w:w="2790"/>
      </w:tblGrid>
      <w:tr w:rsidR="00C77328" w:rsidRPr="00C77328" w:rsidTr="00C77328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Тип взаимодействия работника с получателем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первичного контакта и информирование об услугах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непосредственного оказания услуги</w:t>
            </w:r>
          </w:p>
        </w:tc>
      </w:tr>
      <w:tr w:rsidR="00C77328" w:rsidRPr="00C77328" w:rsidTr="00C7732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Бежаницкий районный центр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77328" w:rsidRPr="00C77328" w:rsidTr="00C7732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Великолукская центральная городская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77328" w:rsidRPr="00C77328" w:rsidTr="00C7732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Гдовская районная центральная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C77328" w:rsidRPr="00C77328" w:rsidTr="00C7732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Дедовичская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77328" w:rsidRPr="00C77328" w:rsidTr="00C7732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Дновская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77328" w:rsidRPr="00C77328" w:rsidTr="00C7732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Информационно-культурный центр Великолукского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77328" w:rsidRPr="00C77328" w:rsidTr="00C7732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Красногородское районное досуговое объединение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77328" w:rsidRPr="00C77328" w:rsidTr="00C7732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Межпоселенческое библиотечное объединение Локнянского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C77328" w:rsidRPr="00C77328" w:rsidTr="00C7732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Новоржевский районный культурно-спортивный комплекс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C77328" w:rsidRPr="00C77328" w:rsidTr="00C7732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Островская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77328" w:rsidRPr="00C77328" w:rsidTr="00C7732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Палкинская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77328" w:rsidRPr="00C77328" w:rsidTr="00C7732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Печорская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C77328" w:rsidRPr="00C77328" w:rsidTr="00C7732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Плюсская районная центральная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77328" w:rsidRPr="00C77328" w:rsidTr="00C7732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Порховская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C77328" w:rsidRPr="00C77328" w:rsidTr="00C7732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Псковская областная универсальная научная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C77328" w:rsidRPr="00C77328" w:rsidTr="00C7732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Псковский районный центр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77328" w:rsidRPr="00C77328" w:rsidTr="00C7732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Пушкиногорская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77328" w:rsidRPr="00C77328" w:rsidTr="00C7732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Пыталовское досуговое объединение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77328" w:rsidRPr="00C77328" w:rsidTr="00C7732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культурный центр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C77328" w:rsidRPr="00C77328" w:rsidTr="00C7732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Театрально-концертная дирекция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77328" w:rsidRPr="00C77328" w:rsidTr="00C7732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 г. Пскова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</w:tbl>
    <w:p w:rsidR="00BF03BE" w:rsidRDefault="005517AE">
      <w:pPr>
        <w:keepNext/>
        <w:keepLines/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Почти все респонденты удовлетворены доброжелательностью и вежливостью работников при обращении в организации культуры при первичном контакте (доля удовлетворённых колеблется от </w:t>
      </w:r>
      <w:r w:rsidR="00C77328">
        <w:rPr>
          <w:rFonts w:ascii="Times New Roman" w:eastAsia="Times New Roman" w:hAnsi="Times New Roman" w:cs="Times New Roman"/>
          <w:sz w:val="24"/>
          <w:szCs w:val="24"/>
        </w:rPr>
        <w:t>88</w:t>
      </w:r>
      <w:r>
        <w:rPr>
          <w:rFonts w:ascii="Times New Roman" w:eastAsia="Times New Roman" w:hAnsi="Times New Roman" w:cs="Times New Roman"/>
          <w:sz w:val="24"/>
          <w:szCs w:val="24"/>
        </w:rPr>
        <w:t>% до 100%, среднее значение 99%) и в процессе непосредственного оказания услуги (доля удовлетворённых колеблется от 9</w:t>
      </w:r>
      <w:r w:rsidR="00C7732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до 100%, среднее значение </w:t>
      </w:r>
      <w:r w:rsidR="00C77328">
        <w:rPr>
          <w:rFonts w:ascii="Times New Roman" w:eastAsia="Times New Roman" w:hAnsi="Times New Roman" w:cs="Times New Roman"/>
          <w:sz w:val="24"/>
          <w:szCs w:val="24"/>
        </w:rPr>
        <w:t>99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%). </w:t>
      </w:r>
    </w:p>
    <w:p w:rsidR="00BF03BE" w:rsidRDefault="005517AE" w:rsidP="00C77328">
      <w:pPr>
        <w:keepNext/>
        <w:keepLines/>
        <w:spacing w:after="0"/>
        <w:ind w:firstLine="56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акже задавался вопрос об удовлетворенности респондентов доброжелательностью и вежливостью работников организаций, с которыми они взаимодействовали в дистанционной форме.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77328" w:rsidRDefault="00C77328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77328" w:rsidRDefault="00C77328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77328" w:rsidRDefault="00C77328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BF03BE" w:rsidRDefault="005517AE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Удовлетворенность респондентов доброжелательностью и вежливостью работников, при использовании дистанционных форм взаимодействия с организациями культуры, %</w:t>
      </w: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3"/>
        <w:gridCol w:w="1417"/>
        <w:gridCol w:w="1560"/>
      </w:tblGrid>
      <w:tr w:rsidR="00C77328" w:rsidRPr="00C77328" w:rsidTr="00C77328">
        <w:trPr>
          <w:trHeight w:val="510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Пользовались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C77328" w:rsidRPr="00C77328" w:rsidTr="00C77328">
        <w:trPr>
          <w:trHeight w:val="300"/>
        </w:trPr>
        <w:tc>
          <w:tcPr>
            <w:tcW w:w="6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Бежаницкий районный центр культуры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77328" w:rsidRPr="00C77328" w:rsidTr="00C77328">
        <w:trPr>
          <w:trHeight w:val="300"/>
        </w:trPr>
        <w:tc>
          <w:tcPr>
            <w:tcW w:w="6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Великолукская центральная городская библиотека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77328" w:rsidRPr="00C77328" w:rsidTr="00C77328">
        <w:trPr>
          <w:trHeight w:val="300"/>
        </w:trPr>
        <w:tc>
          <w:tcPr>
            <w:tcW w:w="6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Гдовская районная центральная библиотека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77328" w:rsidRPr="00C77328" w:rsidTr="00C77328">
        <w:trPr>
          <w:trHeight w:val="300"/>
        </w:trPr>
        <w:tc>
          <w:tcPr>
            <w:tcW w:w="6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Дедовичская центральная районная библиотека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77328" w:rsidRPr="00C77328" w:rsidTr="00C77328">
        <w:trPr>
          <w:trHeight w:val="300"/>
        </w:trPr>
        <w:tc>
          <w:tcPr>
            <w:tcW w:w="6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Дновская централизованная библиотечная система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77328" w:rsidRPr="00C77328" w:rsidTr="00C77328">
        <w:trPr>
          <w:trHeight w:val="300"/>
        </w:trPr>
        <w:tc>
          <w:tcPr>
            <w:tcW w:w="6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Информационно-культурный центр Великолукского района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77328" w:rsidRPr="00C77328" w:rsidTr="00C77328">
        <w:trPr>
          <w:trHeight w:val="300"/>
        </w:trPr>
        <w:tc>
          <w:tcPr>
            <w:tcW w:w="6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Красногородское районное досуговое объединение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77328" w:rsidRPr="00C77328" w:rsidTr="00C77328">
        <w:trPr>
          <w:trHeight w:val="300"/>
        </w:trPr>
        <w:tc>
          <w:tcPr>
            <w:tcW w:w="6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Межпоселенческое библиотечное объединение Локнянского района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77328" w:rsidRPr="00C77328" w:rsidTr="00C77328">
        <w:trPr>
          <w:trHeight w:val="300"/>
        </w:trPr>
        <w:tc>
          <w:tcPr>
            <w:tcW w:w="6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Новоржевский районный культурно-спортивный комплекс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77328" w:rsidRPr="00C77328" w:rsidTr="00C77328">
        <w:trPr>
          <w:trHeight w:val="300"/>
        </w:trPr>
        <w:tc>
          <w:tcPr>
            <w:tcW w:w="6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Островская центральная районная библиотека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77328" w:rsidRPr="00C77328" w:rsidTr="00C77328">
        <w:trPr>
          <w:trHeight w:val="300"/>
        </w:trPr>
        <w:tc>
          <w:tcPr>
            <w:tcW w:w="6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Палкинская централизованная библиотечная система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77328" w:rsidRPr="00C77328" w:rsidTr="00C77328">
        <w:trPr>
          <w:trHeight w:val="300"/>
        </w:trPr>
        <w:tc>
          <w:tcPr>
            <w:tcW w:w="6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Печорская центральная районная библиотека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77328" w:rsidRPr="00C77328" w:rsidTr="00C77328">
        <w:trPr>
          <w:trHeight w:val="300"/>
        </w:trPr>
        <w:tc>
          <w:tcPr>
            <w:tcW w:w="6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Плюсская районная центральная библиотека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77328" w:rsidRPr="00C77328" w:rsidTr="00C77328">
        <w:trPr>
          <w:trHeight w:val="300"/>
        </w:trPr>
        <w:tc>
          <w:tcPr>
            <w:tcW w:w="6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Порховская централизованная библиотечная система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C77328" w:rsidRPr="00C77328" w:rsidTr="00C77328">
        <w:trPr>
          <w:trHeight w:val="300"/>
        </w:trPr>
        <w:tc>
          <w:tcPr>
            <w:tcW w:w="6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Псковская областная универсальная научная библиотека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C77328" w:rsidRPr="00C77328" w:rsidTr="00C77328">
        <w:trPr>
          <w:trHeight w:val="300"/>
        </w:trPr>
        <w:tc>
          <w:tcPr>
            <w:tcW w:w="6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Псковский районный центр культуры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77328" w:rsidRPr="00C77328" w:rsidTr="00C77328">
        <w:trPr>
          <w:trHeight w:val="300"/>
        </w:trPr>
        <w:tc>
          <w:tcPr>
            <w:tcW w:w="6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Пушкиногорская центральная районная библиотека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77328" w:rsidRPr="00C77328" w:rsidTr="00C77328">
        <w:trPr>
          <w:trHeight w:val="300"/>
        </w:trPr>
        <w:tc>
          <w:tcPr>
            <w:tcW w:w="6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Пыталовское досуговое объединение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77328" w:rsidRPr="00C77328" w:rsidTr="00C77328">
        <w:trPr>
          <w:trHeight w:val="300"/>
        </w:trPr>
        <w:tc>
          <w:tcPr>
            <w:tcW w:w="6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культурный центр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C77328" w:rsidRPr="00C77328" w:rsidTr="00C77328">
        <w:trPr>
          <w:trHeight w:val="300"/>
        </w:trPr>
        <w:tc>
          <w:tcPr>
            <w:tcW w:w="6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Театрально-концертная дирекция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77328" w:rsidRPr="00C77328" w:rsidTr="00C77328">
        <w:trPr>
          <w:trHeight w:val="300"/>
        </w:trPr>
        <w:tc>
          <w:tcPr>
            <w:tcW w:w="6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 г. Пскова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7328" w:rsidRPr="00C77328" w:rsidRDefault="00C77328" w:rsidP="00C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2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BF03BE" w:rsidRDefault="005517AE">
      <w:pPr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Почти все респонденты, пользовавшиеся дистанционными формами взаимодействия, удовлетворены доброжелательностью и вежливостью работников, доля удовлетворённых колеблется от 9</w:t>
      </w:r>
      <w:r w:rsidR="00C7732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до 100%, среднее значение 100%. </w:t>
      </w:r>
    </w:p>
    <w:p w:rsidR="00BF03BE" w:rsidRDefault="005517AE" w:rsidP="00B17315">
      <w:pPr>
        <w:spacing w:after="0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заключении, респондентов попросили дать общую оценку организаций, которую они посещали. Для этого было задано три вопроса о готовности рекомендовать организацию своим знакомым и родственникам, удовлетворенности организационными условиями предоставления услуг и удовлетворенности в целом условиями оказания услуг в организации. Сводные данные по данным вопросам представлены в Таблице 1</w:t>
      </w:r>
      <w:r>
        <w:rPr>
          <w:rFonts w:ascii="Times New Roman" w:eastAsia="Times New Roman" w:hAnsi="Times New Roman" w:cs="Times New Roman"/>
          <w:sz w:val="24"/>
          <w:szCs w:val="24"/>
        </w:rPr>
        <w:t>0.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Таблица 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BF03BE" w:rsidRDefault="005517AE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Общая оценка организации культуры, %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0"/>
        <w:gridCol w:w="2177"/>
        <w:gridCol w:w="2481"/>
        <w:gridCol w:w="2433"/>
      </w:tblGrid>
      <w:tr w:rsidR="00B17315" w:rsidRPr="00B17315" w:rsidTr="008A6C79">
        <w:trPr>
          <w:trHeight w:val="510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рекомендовать организации своим знакомым и родственникам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организационными условиями предоставления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в целом условиями оказания услуг в организации</w:t>
            </w:r>
          </w:p>
        </w:tc>
      </w:tr>
      <w:tr w:rsidR="00B17315" w:rsidRPr="00B17315" w:rsidTr="00B173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Бежаницкий районный центр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B17315" w:rsidRPr="00B17315" w:rsidTr="00B173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Великолукская центральная городская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7315" w:rsidRPr="00B17315" w:rsidTr="00B173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Гдовская районная центральная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7315" w:rsidRPr="00B17315" w:rsidTr="00B173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Дедовичская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7315" w:rsidRPr="00B17315" w:rsidTr="00B173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Дновская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7315" w:rsidRPr="00B17315" w:rsidTr="00B173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Информационно-культурный центр Великолукского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7315" w:rsidRPr="00B17315" w:rsidTr="00B173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Красногородское районное досуговое объединение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B17315" w:rsidRPr="00B17315" w:rsidTr="00B173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Межпоселенческое библиотечное объединение Локнянского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B17315" w:rsidRPr="00B17315" w:rsidTr="00B173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Новоржевский районный культурно-спортивный комплекс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B17315" w:rsidRPr="00B17315" w:rsidTr="00B173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Островская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7315" w:rsidRPr="00B17315" w:rsidTr="00B173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Палкинская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7315" w:rsidRPr="00B17315" w:rsidTr="00B173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Печорская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B17315" w:rsidRPr="00B17315" w:rsidTr="00B173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Плюсская районная центральная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7315" w:rsidRPr="00B17315" w:rsidTr="00B173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Порховская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B17315" w:rsidRPr="00B17315" w:rsidTr="00B173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Псковская областная универсальная научная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B17315" w:rsidRPr="00B17315" w:rsidTr="00B173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Псковский районный центр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B17315" w:rsidRPr="00B17315" w:rsidTr="00B173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Пушкиногорская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B17315" w:rsidRPr="00B17315" w:rsidTr="00B173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Пыталовское досуговое объединение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B17315" w:rsidRPr="00B17315" w:rsidTr="00B173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культурный центр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B17315" w:rsidRPr="00B17315" w:rsidTr="00B173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Театрально-концертная дирекция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B17315" w:rsidRPr="00B17315" w:rsidTr="00B173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 г. Пскова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BF03BE" w:rsidRDefault="00B17315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Почти все</w:t>
      </w:r>
      <w:r w:rsidR="005517AE">
        <w:rPr>
          <w:rFonts w:ascii="Times New Roman" w:eastAsia="Times New Roman" w:hAnsi="Times New Roman" w:cs="Times New Roman"/>
          <w:sz w:val="24"/>
          <w:szCs w:val="24"/>
        </w:rPr>
        <w:t xml:space="preserve"> респондент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5517AE">
        <w:rPr>
          <w:rFonts w:ascii="Times New Roman" w:eastAsia="Times New Roman" w:hAnsi="Times New Roman" w:cs="Times New Roman"/>
          <w:sz w:val="24"/>
          <w:szCs w:val="24"/>
        </w:rPr>
        <w:t xml:space="preserve"> готов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5517AE">
        <w:rPr>
          <w:rFonts w:ascii="Times New Roman" w:eastAsia="Times New Roman" w:hAnsi="Times New Roman" w:cs="Times New Roman"/>
          <w:sz w:val="24"/>
          <w:szCs w:val="24"/>
        </w:rPr>
        <w:t xml:space="preserve"> рекомендовать организации культуры своим знакомым и родственникам (доля удовлетворённых колеблется от </w:t>
      </w:r>
      <w:r>
        <w:rPr>
          <w:rFonts w:ascii="Times New Roman" w:eastAsia="Times New Roman" w:hAnsi="Times New Roman" w:cs="Times New Roman"/>
          <w:sz w:val="24"/>
          <w:szCs w:val="24"/>
        </w:rPr>
        <w:t>86</w:t>
      </w:r>
      <w:r w:rsidR="005517AE">
        <w:rPr>
          <w:rFonts w:ascii="Times New Roman" w:eastAsia="Times New Roman" w:hAnsi="Times New Roman" w:cs="Times New Roman"/>
          <w:sz w:val="24"/>
          <w:szCs w:val="24"/>
        </w:rPr>
        <w:t>% до 100%, среднее значение 9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5517AE">
        <w:rPr>
          <w:rFonts w:ascii="Times New Roman" w:eastAsia="Times New Roman" w:hAnsi="Times New Roman" w:cs="Times New Roman"/>
          <w:sz w:val="24"/>
          <w:szCs w:val="24"/>
        </w:rPr>
        <w:t>%), довольн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5517AE">
        <w:rPr>
          <w:rFonts w:ascii="Times New Roman" w:eastAsia="Times New Roman" w:hAnsi="Times New Roman" w:cs="Times New Roman"/>
          <w:sz w:val="24"/>
          <w:szCs w:val="24"/>
        </w:rPr>
        <w:t xml:space="preserve"> организационными условиями предоставления услуг (доля удовлетворённых колеблется от </w:t>
      </w:r>
      <w:r>
        <w:rPr>
          <w:rFonts w:ascii="Times New Roman" w:eastAsia="Times New Roman" w:hAnsi="Times New Roman" w:cs="Times New Roman"/>
          <w:sz w:val="24"/>
          <w:szCs w:val="24"/>
        </w:rPr>
        <w:t>86</w:t>
      </w:r>
      <w:r w:rsidR="005517AE">
        <w:rPr>
          <w:rFonts w:ascii="Times New Roman" w:eastAsia="Times New Roman" w:hAnsi="Times New Roman" w:cs="Times New Roman"/>
          <w:sz w:val="24"/>
          <w:szCs w:val="24"/>
        </w:rPr>
        <w:t>% до 100%, среднее значение 9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5517AE">
        <w:rPr>
          <w:rFonts w:ascii="Times New Roman" w:eastAsia="Times New Roman" w:hAnsi="Times New Roman" w:cs="Times New Roman"/>
          <w:sz w:val="24"/>
          <w:szCs w:val="24"/>
        </w:rPr>
        <w:t>%) и условиями оказания услуг в целом (доля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удовлетворённых колеблется от 88</w:t>
      </w:r>
      <w:r w:rsidR="005517AE">
        <w:rPr>
          <w:rFonts w:ascii="Times New Roman" w:eastAsia="Times New Roman" w:hAnsi="Times New Roman" w:cs="Times New Roman"/>
          <w:sz w:val="24"/>
          <w:szCs w:val="24"/>
        </w:rPr>
        <w:t>% до 100%, среднее значение 9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5517AE">
        <w:rPr>
          <w:rFonts w:ascii="Times New Roman" w:eastAsia="Times New Roman" w:hAnsi="Times New Roman" w:cs="Times New Roman"/>
          <w:sz w:val="24"/>
          <w:szCs w:val="24"/>
        </w:rPr>
        <w:t xml:space="preserve">%). </w:t>
      </w:r>
    </w:p>
    <w:p w:rsidR="008A6C79" w:rsidRDefault="008A6C79">
      <w:pPr>
        <w:spacing w:before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F03BE" w:rsidRDefault="005517AE">
      <w:pPr>
        <w:spacing w:before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Значения по каждому показателю, характеризующему общие критерии оценки качества условий оказания услуг организациями культуры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5 «Правил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утвержденных Постановлением Правительства РФ от 31 мая 2018 г. N 638, данные в таблицах представлены в формате, обеспечивающем возможность дальнейшей обработки данных и размещение на официальном сайте для размещения информации о государственных и муниципальных учреждениях https://bus.gov.ru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7"/>
        <w:gridCol w:w="2096"/>
        <w:gridCol w:w="1897"/>
        <w:gridCol w:w="1421"/>
      </w:tblGrid>
      <w:tr w:rsidR="00B17315" w:rsidRPr="00B17315" w:rsidTr="00B17315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Название в опросе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получателей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респондентов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респондента</w:t>
            </w:r>
          </w:p>
        </w:tc>
      </w:tr>
      <w:tr w:rsidR="00B17315" w:rsidRPr="00B17315" w:rsidTr="00B17315">
        <w:trPr>
          <w:trHeight w:val="2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Бежаницкий районный центр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56465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B17315" w:rsidRPr="00B17315" w:rsidTr="00B173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Великолукская центральная городская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32321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B17315" w:rsidRPr="00B17315" w:rsidTr="00B17315">
        <w:trPr>
          <w:trHeight w:val="2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Гдовская районная центральная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4855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1%</w:t>
            </w:r>
          </w:p>
        </w:tc>
      </w:tr>
      <w:tr w:rsidR="00B17315" w:rsidRPr="00B17315" w:rsidTr="00B17315">
        <w:trPr>
          <w:trHeight w:val="40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Дедовичская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3%</w:t>
            </w:r>
          </w:p>
        </w:tc>
      </w:tr>
      <w:tr w:rsidR="00B17315" w:rsidRPr="00B17315" w:rsidTr="00B173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Дновская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5886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2%</w:t>
            </w:r>
          </w:p>
        </w:tc>
      </w:tr>
      <w:tr w:rsidR="00B17315" w:rsidRPr="00B17315" w:rsidTr="00B173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Информационно-культурный центр Великолукского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1%</w:t>
            </w:r>
          </w:p>
        </w:tc>
      </w:tr>
      <w:tr w:rsidR="00B17315" w:rsidRPr="00B17315" w:rsidTr="00B17315">
        <w:trPr>
          <w:trHeight w:val="25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Красногородское районное досуговое объединение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72742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B17315" w:rsidRPr="00B17315" w:rsidTr="00B173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Межпоселенческое библиотечное объединение Локнянского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4068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1%</w:t>
            </w:r>
          </w:p>
        </w:tc>
      </w:tr>
      <w:tr w:rsidR="00B17315" w:rsidRPr="00B17315" w:rsidTr="00B17315">
        <w:trPr>
          <w:trHeight w:val="4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Новоржевский районный культурно-спортивный комплекс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89741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B17315" w:rsidRPr="00B17315" w:rsidTr="00B173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Островская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8776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1%</w:t>
            </w:r>
          </w:p>
        </w:tc>
      </w:tr>
      <w:tr w:rsidR="00B17315" w:rsidRPr="00B17315" w:rsidTr="00B173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Палкинская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2%</w:t>
            </w:r>
          </w:p>
        </w:tc>
      </w:tr>
      <w:tr w:rsidR="00B17315" w:rsidRPr="00B17315" w:rsidTr="00B173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Печорская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2329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4%</w:t>
            </w:r>
          </w:p>
        </w:tc>
      </w:tr>
      <w:tr w:rsidR="00B17315" w:rsidRPr="00B17315" w:rsidTr="00B173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Плюсская районная центральная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3070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2%</w:t>
            </w:r>
          </w:p>
        </w:tc>
      </w:tr>
      <w:tr w:rsidR="00B17315" w:rsidRPr="00B17315" w:rsidTr="00B173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Порховская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7043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1%</w:t>
            </w:r>
          </w:p>
        </w:tc>
      </w:tr>
      <w:tr w:rsidR="00B17315" w:rsidRPr="00B17315" w:rsidTr="00B173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Псковская областная универсальная научная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169000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B17315" w:rsidRPr="00B17315" w:rsidTr="00B173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Псковский районный центр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141879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B17315" w:rsidRPr="00B17315" w:rsidTr="00B173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Пушкиногорская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3715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2%</w:t>
            </w:r>
          </w:p>
        </w:tc>
      </w:tr>
      <w:tr w:rsidR="00B17315" w:rsidRPr="00B17315" w:rsidTr="00B173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Пыталовское досуговое объединение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37824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B17315" w:rsidRPr="00B17315" w:rsidTr="00B173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культурный центр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33886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B17315" w:rsidRPr="00B17315" w:rsidTr="00B173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Театрально-концертная дирекция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76388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B17315" w:rsidRPr="00B17315" w:rsidTr="00B173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 г. Пскова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49000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</w:tbl>
    <w:p w:rsidR="00B17315" w:rsidRPr="00B17315" w:rsidRDefault="00B17315" w:rsidP="00B17315">
      <w:pPr>
        <w:widowControl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03BE" w:rsidRDefault="005517AE">
      <w:pPr>
        <w:widowControl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1. Открытость и доступность информации об организации 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7"/>
        <w:gridCol w:w="782"/>
        <w:gridCol w:w="782"/>
      </w:tblGrid>
      <w:tr w:rsidR="00B17315" w:rsidRPr="00B17315" w:rsidTr="00B17315">
        <w:trPr>
          <w:trHeight w:val="765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1.1.1. Объем информации, размещенной на информационных стендах в помещении организации, по отношению к количеству материалов, размещение которых установлено нормативно-правовыми актами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Бежаницкий районный центр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Великолукская центральная городская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Гдовская районная центральная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Дедовичская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Дновская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Информационно-культурный центр Великолукского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Красногородское районное досуговое объединение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Межпоселенческое библиотечное объединение Локнянского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Новоржевский районный культурно-спортивный комплекс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Островская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Палкинская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Печорская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Плюсская районная центральная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Порховская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Псковская областная универсальная научная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Псковский районный центр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Пушкиногорская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Пыталовское досуговое объединение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культурный центр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Театрально-концертная дирекция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 г. Пскова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BF03BE" w:rsidRDefault="00BF03BE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9"/>
        <w:gridCol w:w="806"/>
        <w:gridCol w:w="806"/>
      </w:tblGrid>
      <w:tr w:rsidR="00B17315" w:rsidRPr="00B17315" w:rsidTr="008A6C79">
        <w:trPr>
          <w:trHeight w:val="765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1.1.2. Объем информации, размещенной на официальном сайте организации, по отношению к количеству материалов, размещение которых установлено нормативно-правовыми актами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Бежаницкий районный центр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Великолукская центральная городская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Гдовская районная центральная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Дедовичская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Дновская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Информационно-культурный центр Великолукского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Красногородское районное досуговое объединение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Межпоселенческое библиотечное объединение Локнянского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Новоржевский районный культурно-спортивный комплекс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Островская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Палкинская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Печорская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Плюсская районная центральная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Порховская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Псковская областная универсальная научная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Псковский районный центр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Пушкиногорская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Пыталовское досуговое объединение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культурный центр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Театрально-концертная дирекция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 г. Пскова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</w:tbl>
    <w:p w:rsidR="00B17315" w:rsidRDefault="00B17315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17315" w:rsidRDefault="00B17315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7"/>
        <w:gridCol w:w="4386"/>
        <w:gridCol w:w="527"/>
        <w:gridCol w:w="1071"/>
      </w:tblGrid>
      <w:tr w:rsidR="00B17315" w:rsidRPr="00B17315" w:rsidTr="008A6C79">
        <w:trPr>
          <w:trHeight w:val="765"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1.2.1. Наличие и функционирование на официальном сайте организации информации о дистанционных способах взаимодействия с получателями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Бежаницкий районный центр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Великолукская центральная городская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функционирующих способов взаимодействия (от одного до трех включительно)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1731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Гдовская районная центральная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Дедовичская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Дновская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Информационно-культурный центр Великолукского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Красногородское районное досуговое объединение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Межпоселенческое библиотечное объединение Локнянского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Новоржевский районный культурно-спортивный комплекс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Островская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функционирующих способов взаимодействия (от одного до трех включительно)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1731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Палкинская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Печорская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Плюсская районная центральная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Порховская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Псковская областная универсальная научная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функционирующих способов взаимодействия (от одного до трех включительно)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1731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Псковский районный центр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Отсутствуют или не функционируют дистанционное способы взаимодействия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1731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Пушкиногорская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функционирующих способов взаимодействия (от одного до трех включительно)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1731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Пыталовское досуговое объединение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культурный центр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Отсутствуют или не функционируют дистанционное способы взаимодействия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1731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Театрально-концертная дирекция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функционирующих способов взаимодействия (от одного до трех включительно)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1731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 г. Пскова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B17315" w:rsidRDefault="00B17315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7"/>
        <w:gridCol w:w="692"/>
        <w:gridCol w:w="692"/>
      </w:tblGrid>
      <w:tr w:rsidR="00B17315" w:rsidRPr="00B17315" w:rsidTr="00B17315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1.3.1. Число получателей услуг, удовлетворённых качеством, полнотой и доступностью информации о деятельности организации, размещённой на информационных стендах в помещении организации по отношению к числу опрошенных получателей услуг, ответивших на соответствующий вопрос анкеты (учитываются ответы только тех респондентов, которые обращались к информации на стенде)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Бежаницкий районный центр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Великолукская центральная городская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Гдовская районная центральная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Дедовичская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Дновская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Информационно-культурный центр Великолукского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Красногородское районное досуговое объединение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Межпоселенческое библиотечное объединение Локнянского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Новоржевский районный культурно-спортивный комплекс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Островская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Палкинская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Печорская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Плюсская районная центральная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Порховская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Псковская областная универсальная научная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Псковский районный центр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Пушкиногорская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Пыталовское досуговое объединение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культурный центр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Театрально-концертная дирекция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 г. Пскова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</w:tr>
    </w:tbl>
    <w:p w:rsidR="00B17315" w:rsidRDefault="00B17315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7"/>
        <w:gridCol w:w="692"/>
        <w:gridCol w:w="692"/>
      </w:tblGrid>
      <w:tr w:rsidR="00B17315" w:rsidRPr="00B17315" w:rsidTr="00B17315">
        <w:trPr>
          <w:trHeight w:val="765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1.3.2. Число получателей услуг, удовлетворённых качеством, полнотой и доступностью информации о деятельности организации, размещённой на официальном сайте организации по отношению к числу опрошенных получателей услуг, ответивших на соответствующий вопрос анкеты (учитываются ответы только тех респондентов, которые обращались к информации на сайте)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Бежаницкий районный центр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Великолукская центральная городская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Гдовская районная центральная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Дедовичская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Дновская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Информационно-культурный центр Великолукского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Красногородское районное досуговое объединение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Межпоселенческое библиотечное объединение Локнянского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Новоржевский районный культурно-спортивный комплекс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Островская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Палкинская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Печорская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Плюсская районная центральная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Порховская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Псковская областная универсальная научная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Псковский районный центр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Пушкиногорская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Пыталовское досуговое объединение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культурный центр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Театрально-концертная дирекция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 г. Пскова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</w:tr>
    </w:tbl>
    <w:p w:rsidR="00BF03BE" w:rsidRDefault="00BF03BE" w:rsidP="00B17315">
      <w:pPr>
        <w:widowControl w:val="0"/>
        <w:spacing w:before="120" w:after="12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03BE" w:rsidRDefault="005517AE">
      <w:pPr>
        <w:widowControl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2. Комфортность условий предоставления услуг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8"/>
        <w:gridCol w:w="4397"/>
        <w:gridCol w:w="313"/>
        <w:gridCol w:w="1283"/>
      </w:tblGrid>
      <w:tr w:rsidR="00B17315" w:rsidRPr="00B17315" w:rsidTr="00B17315">
        <w:trPr>
          <w:trHeight w:val="392"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2.1.1. Наличие комфортных условий для предоставления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Бежаницкий районный центр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17315">
              <w:rPr>
                <w:rFonts w:eastAsia="Times New Roman"/>
                <w:sz w:val="20"/>
                <w:szCs w:val="20"/>
              </w:rPr>
              <w:t>100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Великолукская центральная городская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17315">
              <w:rPr>
                <w:rFonts w:eastAsia="Times New Roman"/>
                <w:sz w:val="20"/>
                <w:szCs w:val="20"/>
              </w:rPr>
              <w:t>100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Гдовская районная центральная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комфортных условий для предоставления услуг (от одного до четырех включительно)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17315">
              <w:rPr>
                <w:rFonts w:eastAsia="Times New Roman"/>
                <w:sz w:val="20"/>
                <w:szCs w:val="20"/>
              </w:rPr>
              <w:t>80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Дедовичская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17315">
              <w:rPr>
                <w:rFonts w:eastAsia="Times New Roman"/>
                <w:sz w:val="20"/>
                <w:szCs w:val="20"/>
              </w:rPr>
              <w:t>100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Дновская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17315">
              <w:rPr>
                <w:rFonts w:eastAsia="Times New Roman"/>
                <w:sz w:val="20"/>
                <w:szCs w:val="20"/>
              </w:rPr>
              <w:t>100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Информационно-культурный центр Великолукского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17315">
              <w:rPr>
                <w:rFonts w:eastAsia="Times New Roman"/>
                <w:sz w:val="20"/>
                <w:szCs w:val="20"/>
              </w:rPr>
              <w:t>100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Красногородское районное досуговое объединение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комфортных условий для предоставления услуг (от одного до четырех включительно)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17315">
              <w:rPr>
                <w:rFonts w:eastAsia="Times New Roman"/>
                <w:sz w:val="20"/>
                <w:szCs w:val="20"/>
              </w:rPr>
              <w:t>40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Межпоселенческое библиотечное объединение Локнянского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17315">
              <w:rPr>
                <w:rFonts w:eastAsia="Times New Roman"/>
                <w:sz w:val="20"/>
                <w:szCs w:val="20"/>
              </w:rPr>
              <w:t>100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Новоржевский районный культурно-спортивный комплекс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Островская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Палкинская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Печорская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комфортных условий для предоставления услуг (от одного до четырех включительно)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Плюсская районная центральная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комфортных условий для предоставления услуг (от одного до четырех включительно)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Порховская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Псковская областная универсальная научная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Псковский районный центр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Отсутствуют комфортные условия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Пушкиногорская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Пыталовское досуговое объединение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культурный центр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Отсутствуют комфортные условия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17315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Театрально-концертная дирекция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Отсутствуют комфортные условия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17315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 г. Пскова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17315">
              <w:rPr>
                <w:rFonts w:eastAsia="Times New Roman"/>
                <w:sz w:val="20"/>
                <w:szCs w:val="20"/>
              </w:rPr>
              <w:t>100</w:t>
            </w:r>
          </w:p>
        </w:tc>
      </w:tr>
    </w:tbl>
    <w:p w:rsidR="00BF03BE" w:rsidRDefault="00BF03BE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5"/>
        <w:gridCol w:w="798"/>
        <w:gridCol w:w="798"/>
      </w:tblGrid>
      <w:tr w:rsidR="00B17315" w:rsidRPr="00B17315" w:rsidTr="00B17315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2.3.1. Число получателей услуг, удовлетворенных комфортностью предоставления услуг организацией, по отношению к числу опрошенных получателей услуг, ответивших на данный вопрос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Бежаницкий районный центр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Великолукская центральная городская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Гдовская районная центральная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Дедовичская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Дновская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Информационно-культурный центр Великолукского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Красногородское районное досуговое объединение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Межпоселенческое библиотечное объединение Локнянского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Новоржевский районный культурно-спортивный комплекс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Островская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Палкинская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Печорская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Плюсская районная центральная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Порховская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Псковская областная универсальная научная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Псковский районный центр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Пушкиногорская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Пыталовское досуговое объединение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культурный центр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Театрально-концертная дирекция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 г. Пскова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</w:tr>
    </w:tbl>
    <w:p w:rsidR="00B17315" w:rsidRDefault="00B17315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A6C79" w:rsidRDefault="008A6C79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A6C79" w:rsidRDefault="008A6C79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A6C79" w:rsidRDefault="008A6C79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03BE" w:rsidRDefault="005517AE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 Доступность услуг для инвалидов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2"/>
        <w:gridCol w:w="4118"/>
        <w:gridCol w:w="654"/>
        <w:gridCol w:w="997"/>
      </w:tblGrid>
      <w:tr w:rsidR="00B17315" w:rsidRPr="00B17315" w:rsidTr="00B17315">
        <w:trPr>
          <w:trHeight w:val="765"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3.1.1. Наличие в помещениях организации социальной сферы и на прилегающей к ней территории условий доступности для инвалидов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Бежаницкий районный центр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Великолукская центральная городская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Гдовская районная центральная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Дедовичская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Дновская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Информационно-культурный центр Великолукского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Красногородское районное досуговое объединение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Межпоселенческое библиотечное объединение Локнянского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Новоржевский районный культурно-спортивный комплекс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Островская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Палкинская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Печорская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Отсутствуют условия доступности для инвалидов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Плюсская районная центральная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Отсутствуют условия доступности для инвалидов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Порховская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Псковская областная универсальная научная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Псковский районный центр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Отсутствуют условия доступности для инвалидов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Пушкиногорская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Пыталовское досуговое объединение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культурный центр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Отсутствуют условия доступности для инвалидов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Театрально-концертная дирекция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Отсутствуют условия доступности для инвалидов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 г. Пскова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:rsidR="00BF03BE" w:rsidRDefault="00BF03BE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7"/>
        <w:gridCol w:w="4635"/>
        <w:gridCol w:w="507"/>
        <w:gridCol w:w="1042"/>
      </w:tblGrid>
      <w:tr w:rsidR="00B17315" w:rsidRPr="00B17315" w:rsidTr="00B17315">
        <w:trPr>
          <w:trHeight w:val="442"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3.2.1. Наличие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Бежаницкий районный центр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пяти и более условий доступности для инвалидов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Великолукская центральная городская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Гдовская районная центральная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Дедовичская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Дновская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Информационно-культурный центр Великолукского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Красногородское районное досуговое объединение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Межпоселенческое библиотечное объединение Локнянского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Новоржевский районный культурно-спортивный комплекс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Островская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Палкинская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Печорская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Плюсская районная центральная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Порховская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Псковская областная универсальная научная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пяти и более условий доступности для инвалидов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Псковский районный центр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Пушкиногорская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Пыталовское досуговое объединение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культурный центр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Театрально-концертная дирекция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 г. Пскова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пяти и более условий доступности для инвалидов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B17315" w:rsidRDefault="00B17315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1"/>
        <w:gridCol w:w="735"/>
        <w:gridCol w:w="735"/>
      </w:tblGrid>
      <w:tr w:rsidR="00B17315" w:rsidRPr="00B17315" w:rsidTr="00B17315">
        <w:trPr>
          <w:trHeight w:val="765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3.3.1. Число получателей услуг-инвалидов, удовлетворенных доступностью услуг для инвалидов, по отношению к числу опрошенных получателей услуг-инвалидов, ответивших на соответствующий вопрос анкеты (учитываются только инвалиды и их представители)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Бежаницкий районный центр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Великолукская центральная городская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Гдовская районная центральная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Дедовичская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Дновская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Информационно-культурный центр Великолукского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Красногородское районное досуговое объединение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Межпоселенческое библиотечное объединение Локнянского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Новоржевский районный культурно-спортивный комплекс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Островская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Палкинская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Печорская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Плюсская районная центральная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Порховская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Псковская областная универсальная научная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Псковский районный центр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Пушкиногорская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Пыталовское досуговое объединение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культурный центр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Театрально-концертная дирекция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 г. Пскова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BF03BE" w:rsidRDefault="00BF03BE" w:rsidP="00B17315">
      <w:pPr>
        <w:widowControl w:val="0"/>
        <w:spacing w:before="120" w:after="12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03BE" w:rsidRDefault="005517AE">
      <w:pPr>
        <w:widowControl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4. Доброжелательность, вежливость работников организации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3"/>
        <w:gridCol w:w="724"/>
        <w:gridCol w:w="724"/>
      </w:tblGrid>
      <w:tr w:rsidR="00B17315" w:rsidRPr="00B17315" w:rsidTr="008A6C79">
        <w:trPr>
          <w:trHeight w:val="765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4.1.1.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услуги, по отношению к числу опрошенных получателей услуг, ответивших на данный вопрос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Бежаницкий районный центр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Великолукская центральная городская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Гдовская районная центральная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Дедовичская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Дновская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Информационно-культурный центр Великолукского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Красногородское районное досуговое объединение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Межпоселенческое библиотечное объединение Локнянского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Новоржевский районный культурно-спортивный комплекс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Островская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Палкинская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Печорская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Плюсская районная центральная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Порховская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Псковская областная универсальная научная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Псковский районный центр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Пушкиногорская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Пыталовское досуговое объединение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культурный центр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Театрально-концертная дирекция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 г. Пскова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</w:tr>
    </w:tbl>
    <w:p w:rsidR="00BF03BE" w:rsidRDefault="00BF03BE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5"/>
        <w:gridCol w:w="738"/>
        <w:gridCol w:w="738"/>
      </w:tblGrid>
      <w:tr w:rsidR="00B17315" w:rsidRPr="00B17315" w:rsidTr="00B17315">
        <w:trPr>
          <w:trHeight w:val="765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4.2.1. Число получателей услуг, удовлетворенных доброжелательностью, вежливостью работников организации, обеспечивающих непосредственное оказание услуги, по отношению к числу опрошенных получателей услуг, ответивших на данный вопрос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Бежаницкий районный центр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Великолукская центральная городская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Гдовская районная центральная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Дедовичская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Дновская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Информационно-культурный центр Великолукского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Красногородское районное досуговое объединение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Межпоселенческое библиотечное объединение Локнянского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Новоржевский районный культурно-спортивный комплекс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Островская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Палкинская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Печорская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Плюсская районная центральная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Порховская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Псковская областная универсальная научная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Псковский районный центр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Пушкиногорская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Пыталовское досуговое объединение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культурный центр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Театрально-концертная дирекция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 г. Пскова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</w:tr>
    </w:tbl>
    <w:p w:rsidR="00B17315" w:rsidRDefault="00B17315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3"/>
        <w:gridCol w:w="734"/>
        <w:gridCol w:w="734"/>
      </w:tblGrid>
      <w:tr w:rsidR="00B17315" w:rsidRPr="00B17315" w:rsidTr="00B17315">
        <w:trPr>
          <w:trHeight w:val="765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4.3.1.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взаимодействия, по отношению к числу опрошенных получателей услуг, ответивших на данный вопрос.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Бежаницкий районный центр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Великолукская центральная городская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Гдовская районная центральная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Дедовичская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Дновская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Информационно-культурный центр Великолукского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Красногородское районное досуговое объединение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Межпоселенческое библиотечное объединение Локнянского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Новоржевский районный культурно-спортивный комплекс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Островская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Палкинская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Печорская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Плюсская районная центральная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Порховская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Псковская областная универсальная научная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Псковский районный центр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Пушкиногорская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Пыталовское досуговое объединение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культурный центр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Театрально-концертная дирекция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 г. Пскова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</w:tr>
    </w:tbl>
    <w:p w:rsidR="00BF03BE" w:rsidRDefault="00BF03BE" w:rsidP="00B17315">
      <w:pPr>
        <w:widowControl w:val="0"/>
        <w:spacing w:before="120" w:after="12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03BE" w:rsidRDefault="005517AE">
      <w:pPr>
        <w:widowControl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5. Удовлетворенность условиями оказания услуг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7"/>
        <w:gridCol w:w="732"/>
        <w:gridCol w:w="732"/>
      </w:tblGrid>
      <w:tr w:rsidR="00B17315" w:rsidRPr="00B17315" w:rsidTr="00B17315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5.1.1. Число получателей услуг, которые готовы рекомендовать организацию родственникам и знакомым (могли бы её рекомендовать, если бы была возможность выбора организации), по отношению к числу опрошенных получателей услуг, ответивших на данный вопрос.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Бежаницкий районный центр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Великолукская центральная городская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Гдовская районная центральная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Дедовичская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Дновская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Информационно-культурный центр Великолукского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Красногородское районное досуговое объединение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Межпоселенческое библиотечное объединение Локнянского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Новоржевский районный культурно-спортивный комплекс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Островская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Палкинская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Печорская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Плюсская районная центральная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Порховская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Псковская областная универсальная научная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Псковский районный центр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Пушкиногорская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Пыталовское досуговое объединение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культурный центр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Театрально-концертная дирекция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 г. Пскова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</w:tr>
    </w:tbl>
    <w:p w:rsidR="00BF03BE" w:rsidRDefault="00BF03BE" w:rsidP="00B17315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7"/>
        <w:gridCol w:w="797"/>
        <w:gridCol w:w="797"/>
      </w:tblGrid>
      <w:tr w:rsidR="00B17315" w:rsidRPr="00B17315" w:rsidTr="00B17315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5.2.1. Число получателей услуг, удовлетворенных организационными условиями предоставления услуг, по отношению к числу опрошенных получателей услуг, ответивших на данный вопрос.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Бежаницкий районный центр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Великолукская центральная городская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Гдовская районная центральная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Дедовичская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Дновская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Информационно-культурный центр Великолукского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Красногородское районное досуговое объединение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Межпоселенческое библиотечное объединение Локнянского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Новоржевский районный культурно-спортивный комплекс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Островская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Палкинская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Печорская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Плюсская районная центральная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Порховская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Псковская областная универсальная научная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Псковский районный центр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Пушкиногорская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Пыталовское досуговое объединение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культурный центр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Театрально-концертная дирекция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 г. Пскова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</w:tr>
    </w:tbl>
    <w:p w:rsidR="00B17315" w:rsidRDefault="00B17315" w:rsidP="00B17315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9"/>
        <w:gridCol w:w="801"/>
        <w:gridCol w:w="801"/>
      </w:tblGrid>
      <w:tr w:rsidR="00B17315" w:rsidRPr="00B17315" w:rsidTr="008A6C79">
        <w:trPr>
          <w:trHeight w:val="765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5.3.1. Число получателей услуг, удовлетворенных в целом условиями оказания услуг в организации, по отношению к числу опрошенных получателей услуг, ответивших на данный вопрос.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Бежаницкий районный центр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Великолукская центральная городская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Гдовская районная центральная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Дедовичская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Дновская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Информационно-культурный центр Великолукского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Красногородское районное досуговое объединение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Межпоселенческое библиотечное объединение Локнянского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Новоржевский районный культурно-спортивный комплекс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Островская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Палкинская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Печорская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Плюсская районная центральная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Порховская централизованная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Псковская областная универсальная научная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Псковский районный центр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Пушкиногорская центральная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Пыталовское досуговое объединение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культурный центр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Театрально-концертная дирекция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17315" w:rsidRPr="00B17315" w:rsidTr="00B1731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 г. Пскова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7315" w:rsidRPr="00B17315" w:rsidRDefault="00B17315" w:rsidP="00B1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</w:tr>
    </w:tbl>
    <w:p w:rsidR="00BF03BE" w:rsidRDefault="00BF03BE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03BE" w:rsidRDefault="005517AE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Предварительный расчет баллов по каждой организации</w:t>
      </w:r>
    </w:p>
    <w:p w:rsidR="00BF03BE" w:rsidRDefault="005517AE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Номерам в таблице соответствуют: </w:t>
      </w:r>
    </w:p>
    <w:p w:rsidR="00BF03BE" w:rsidRDefault="005517A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Критерий "Открытость и доступность информации об организации"</w:t>
      </w:r>
    </w:p>
    <w:p w:rsidR="00BF03BE" w:rsidRDefault="005517A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Критерий "Комфортность условий предоставления услуг"</w:t>
      </w:r>
    </w:p>
    <w:p w:rsidR="00BF03BE" w:rsidRDefault="005517A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 Критерий "Доступность услуг для инвалидов"</w:t>
      </w:r>
    </w:p>
    <w:p w:rsidR="00BF03BE" w:rsidRDefault="005517A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 Критерий "Доброжелательность, вежливость работников организации"</w:t>
      </w:r>
    </w:p>
    <w:p w:rsidR="00BF03BE" w:rsidRDefault="005517A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 Критерий "Удовлетворенность условиями оказания услуг"</w:t>
      </w:r>
    </w:p>
    <w:tbl>
      <w:tblPr>
        <w:tblW w:w="94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7"/>
        <w:gridCol w:w="640"/>
        <w:gridCol w:w="774"/>
        <w:gridCol w:w="640"/>
        <w:gridCol w:w="847"/>
        <w:gridCol w:w="707"/>
        <w:gridCol w:w="2096"/>
      </w:tblGrid>
      <w:tr w:rsidR="00C40902" w:rsidRPr="00B17315" w:rsidTr="008A6C79">
        <w:trPr>
          <w:trHeight w:val="327"/>
          <w:tblHeader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0902" w:rsidRPr="00B17315" w:rsidRDefault="00C40902" w:rsidP="00C4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0902" w:rsidRPr="00B17315" w:rsidRDefault="00C40902" w:rsidP="00C4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0902" w:rsidRPr="00B17315" w:rsidRDefault="00C40902" w:rsidP="00C4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0902" w:rsidRPr="00B17315" w:rsidRDefault="00C40902" w:rsidP="00C4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0902" w:rsidRPr="00B17315" w:rsidRDefault="00C40902" w:rsidP="00C4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Итоговый показатель</w:t>
            </w:r>
          </w:p>
        </w:tc>
      </w:tr>
      <w:tr w:rsidR="00C40902" w:rsidRPr="00B17315" w:rsidTr="00721FBE">
        <w:trPr>
          <w:trHeight w:val="255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Максимум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40902" w:rsidRPr="00B17315" w:rsidTr="00721FBE">
        <w:trPr>
          <w:trHeight w:val="255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Бежаницкий районный центр культуры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97,00</w:t>
            </w:r>
          </w:p>
        </w:tc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73,00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99,07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93,81</w:t>
            </w:r>
          </w:p>
        </w:tc>
      </w:tr>
      <w:tr w:rsidR="00C40902" w:rsidRPr="00B17315" w:rsidTr="00721FBE">
        <w:trPr>
          <w:trHeight w:val="255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Великолукская центральная городская библиотека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96,79</w:t>
            </w:r>
          </w:p>
        </w:tc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99,51</w:t>
            </w:r>
          </w:p>
        </w:tc>
        <w:tc>
          <w:tcPr>
            <w:tcW w:w="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74,00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99,61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93,98</w:t>
            </w:r>
          </w:p>
        </w:tc>
      </w:tr>
      <w:tr w:rsidR="00C40902" w:rsidRPr="00B17315" w:rsidTr="00721FBE">
        <w:trPr>
          <w:trHeight w:val="255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Гдовская районная центральная библиотека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87,92</w:t>
            </w:r>
          </w:p>
        </w:tc>
        <w:tc>
          <w:tcPr>
            <w:tcW w:w="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66,00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98,89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99,31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90,42</w:t>
            </w:r>
          </w:p>
        </w:tc>
      </w:tr>
      <w:tr w:rsidR="00C40902" w:rsidRPr="00B17315" w:rsidTr="00721FBE">
        <w:trPr>
          <w:trHeight w:val="255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Дедовичская центральная районная библиотека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95,08</w:t>
            </w:r>
          </w:p>
        </w:tc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66,00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99,67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92,15</w:t>
            </w:r>
          </w:p>
        </w:tc>
      </w:tr>
      <w:tr w:rsidR="00C40902" w:rsidRPr="00B17315" w:rsidTr="00721FBE">
        <w:trPr>
          <w:trHeight w:val="255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Дновская централизованная библиотечная система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95,38</w:t>
            </w:r>
          </w:p>
        </w:tc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44,55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99,66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87,92</w:t>
            </w:r>
          </w:p>
        </w:tc>
      </w:tr>
      <w:tr w:rsidR="00C40902" w:rsidRPr="00B17315" w:rsidTr="00721FBE">
        <w:trPr>
          <w:trHeight w:val="255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Информационно-культурный центр Великолукского района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99,72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91,94</w:t>
            </w:r>
          </w:p>
        </w:tc>
      </w:tr>
      <w:tr w:rsidR="00C40902" w:rsidRPr="00B17315" w:rsidTr="00721FBE">
        <w:trPr>
          <w:trHeight w:val="255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Красногородское районное досуговое объединение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83,69</w:t>
            </w:r>
          </w:p>
        </w:tc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64,92</w:t>
            </w:r>
          </w:p>
        </w:tc>
        <w:tc>
          <w:tcPr>
            <w:tcW w:w="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97,29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81,18</w:t>
            </w:r>
          </w:p>
        </w:tc>
      </w:tr>
      <w:tr w:rsidR="00C40902" w:rsidRPr="00B17315" w:rsidTr="00721FBE">
        <w:trPr>
          <w:trHeight w:val="255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Межпоселенческое библиотечное объединение Локнянского района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96,00</w:t>
            </w:r>
          </w:p>
        </w:tc>
        <w:tc>
          <w:tcPr>
            <w:tcW w:w="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97,60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96,80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86,88</w:t>
            </w:r>
          </w:p>
        </w:tc>
      </w:tr>
      <w:tr w:rsidR="00C40902" w:rsidRPr="00B17315" w:rsidTr="00721FBE">
        <w:trPr>
          <w:trHeight w:val="255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Новоржевский районный культурно-спортивный комплекс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99,37</w:t>
            </w:r>
          </w:p>
        </w:tc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96,43</w:t>
            </w:r>
          </w:p>
        </w:tc>
        <w:tc>
          <w:tcPr>
            <w:tcW w:w="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54,00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98,93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94,73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88,69</w:t>
            </w:r>
          </w:p>
        </w:tc>
      </w:tr>
      <w:tr w:rsidR="00C40902" w:rsidRPr="00B17315" w:rsidTr="00721FBE">
        <w:trPr>
          <w:trHeight w:val="255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Островская центральная районная библиотека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95,85</w:t>
            </w:r>
          </w:p>
        </w:tc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99,53</w:t>
            </w:r>
          </w:p>
        </w:tc>
        <w:tc>
          <w:tcPr>
            <w:tcW w:w="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95,08</w:t>
            </w:r>
          </w:p>
        </w:tc>
      </w:tr>
      <w:tr w:rsidR="00C40902" w:rsidRPr="00B17315" w:rsidTr="00721FBE">
        <w:trPr>
          <w:trHeight w:val="255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Палкинская централизованная библиотечная система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93,88</w:t>
            </w:r>
          </w:p>
        </w:tc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52,00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89,18</w:t>
            </w:r>
          </w:p>
        </w:tc>
      </w:tr>
      <w:tr w:rsidR="00C40902" w:rsidRPr="00B17315" w:rsidTr="00721FBE">
        <w:trPr>
          <w:trHeight w:val="255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Печорская центральная районная библиотека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86,36</w:t>
            </w:r>
          </w:p>
        </w:tc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85,67</w:t>
            </w:r>
          </w:p>
        </w:tc>
        <w:tc>
          <w:tcPr>
            <w:tcW w:w="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54,00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98,46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98,75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84,65</w:t>
            </w:r>
          </w:p>
        </w:tc>
      </w:tr>
      <w:tr w:rsidR="00C40902" w:rsidRPr="00B17315" w:rsidTr="00721FBE">
        <w:trPr>
          <w:trHeight w:val="255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Плюсская районная центральная библиотека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91,69</w:t>
            </w:r>
          </w:p>
        </w:tc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87,06</w:t>
            </w:r>
          </w:p>
        </w:tc>
        <w:tc>
          <w:tcPr>
            <w:tcW w:w="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99,61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83,27</w:t>
            </w:r>
          </w:p>
        </w:tc>
      </w:tr>
      <w:tr w:rsidR="00C40902" w:rsidRPr="00B17315" w:rsidTr="00721FBE">
        <w:trPr>
          <w:trHeight w:val="255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Порховская централизованная библиотечная система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98,14</w:t>
            </w:r>
          </w:p>
        </w:tc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98,53</w:t>
            </w:r>
          </w:p>
        </w:tc>
        <w:tc>
          <w:tcPr>
            <w:tcW w:w="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65,09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98,97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98,82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91,91</w:t>
            </w:r>
          </w:p>
        </w:tc>
      </w:tr>
      <w:tr w:rsidR="00C40902" w:rsidRPr="00B17315" w:rsidTr="00721FBE">
        <w:trPr>
          <w:trHeight w:val="255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Псковская областная универсальная научная библиотека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89,72</w:t>
            </w:r>
          </w:p>
        </w:tc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93,03</w:t>
            </w:r>
          </w:p>
        </w:tc>
        <w:tc>
          <w:tcPr>
            <w:tcW w:w="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83,00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94,00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90,98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90,15</w:t>
            </w:r>
          </w:p>
        </w:tc>
      </w:tr>
      <w:tr w:rsidR="00C40902" w:rsidRPr="00B17315" w:rsidTr="00721FBE">
        <w:trPr>
          <w:trHeight w:val="255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Псковский районный центр культуры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37,50</w:t>
            </w:r>
          </w:p>
        </w:tc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35,71</w:t>
            </w:r>
          </w:p>
        </w:tc>
        <w:tc>
          <w:tcPr>
            <w:tcW w:w="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55,64</w:t>
            </w:r>
          </w:p>
        </w:tc>
      </w:tr>
      <w:tr w:rsidR="00C40902" w:rsidRPr="00B17315" w:rsidTr="00721FBE">
        <w:trPr>
          <w:trHeight w:val="255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Пушкиногорская центральная районная библиотека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97,00</w:t>
            </w:r>
          </w:p>
        </w:tc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97,46</w:t>
            </w:r>
          </w:p>
        </w:tc>
        <w:tc>
          <w:tcPr>
            <w:tcW w:w="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68,00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98,47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92,19</w:t>
            </w:r>
          </w:p>
        </w:tc>
      </w:tr>
      <w:tr w:rsidR="00C40902" w:rsidRPr="00B17315" w:rsidTr="00721FBE">
        <w:trPr>
          <w:trHeight w:val="255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Пыталовское досуговое объединение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92,33</w:t>
            </w:r>
          </w:p>
        </w:tc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99,57</w:t>
            </w:r>
          </w:p>
        </w:tc>
        <w:tc>
          <w:tcPr>
            <w:tcW w:w="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52,00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99,65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98,35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88,38</w:t>
            </w:r>
          </w:p>
        </w:tc>
      </w:tr>
      <w:tr w:rsidR="00C40902" w:rsidRPr="00B17315" w:rsidTr="00721FBE">
        <w:trPr>
          <w:trHeight w:val="255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культурный центр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36,13</w:t>
            </w:r>
          </w:p>
        </w:tc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44,19</w:t>
            </w:r>
          </w:p>
        </w:tc>
        <w:tc>
          <w:tcPr>
            <w:tcW w:w="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92,11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88,37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58,16</w:t>
            </w:r>
          </w:p>
        </w:tc>
      </w:tr>
      <w:tr w:rsidR="00C40902" w:rsidRPr="00B17315" w:rsidTr="00721FBE">
        <w:trPr>
          <w:trHeight w:val="255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Театрально-концертная дирекция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76,23</w:t>
            </w:r>
          </w:p>
        </w:tc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45,45</w:t>
            </w:r>
          </w:p>
        </w:tc>
        <w:tc>
          <w:tcPr>
            <w:tcW w:w="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97,88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69,91</w:t>
            </w:r>
          </w:p>
        </w:tc>
      </w:tr>
      <w:tr w:rsidR="00C40902" w:rsidRPr="00B17315" w:rsidTr="00721FBE">
        <w:trPr>
          <w:trHeight w:val="255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 г. Пскова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99,34</w:t>
            </w:r>
          </w:p>
        </w:tc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98,58</w:t>
            </w:r>
          </w:p>
        </w:tc>
        <w:tc>
          <w:tcPr>
            <w:tcW w:w="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88,00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99,25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99,06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0902" w:rsidRPr="00B17315" w:rsidRDefault="00C40902" w:rsidP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315">
              <w:rPr>
                <w:rFonts w:ascii="Times New Roman" w:eastAsia="Times New Roman" w:hAnsi="Times New Roman" w:cs="Times New Roman"/>
                <w:sz w:val="20"/>
                <w:szCs w:val="20"/>
              </w:rPr>
              <w:t>96,85</w:t>
            </w:r>
          </w:p>
        </w:tc>
      </w:tr>
    </w:tbl>
    <w:p w:rsidR="00BF03BE" w:rsidRDefault="005517AE">
      <w:pPr>
        <w:spacing w:before="240" w:after="1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Основные недостатки в работе организации культуры, выявленные в ходе сбора и обобщения информации о качестве условий оказания услуг, и предложения по совершенствованию их деятельности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5.1. Недостатки, выявленные в ходе обобщения информации, размещенной на официальных сайтах и информационных стендах в помещениях организации культуры и предложения по их устранению</w:t>
      </w:r>
    </w:p>
    <w:p w:rsidR="00BF03BE" w:rsidRDefault="005517A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официальных сайтах организаций культуры не присутствует вся необходимая информация в сети "Интернет" в соответствии с требованиями, утвержденными Приказом Министерства культуры РФ от 20 февраля 2015 г. № 277 и Приказом Министерства культуры РФ от 27 апреля 2018 г. N 599. </w:t>
      </w:r>
    </w:p>
    <w:p w:rsidR="00BF03BE" w:rsidRDefault="005517A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стендах </w:t>
      </w:r>
      <w:r w:rsidR="00C40902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 w:rsidR="00C40902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C4090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культуры представлена вся необходима информация. У остальных нижеперечисленных организаций присутствует не вся необходимая информация.</w:t>
      </w:r>
    </w:p>
    <w:tbl>
      <w:tblPr>
        <w:tblStyle w:val="affffff"/>
        <w:tblW w:w="0" w:type="auto"/>
        <w:tblLook w:val="04A0" w:firstRow="1" w:lastRow="0" w:firstColumn="1" w:lastColumn="0" w:noHBand="0" w:noVBand="1"/>
      </w:tblPr>
      <w:tblGrid>
        <w:gridCol w:w="9487"/>
      </w:tblGrid>
      <w:tr w:rsidR="00C40902" w:rsidTr="00F52B03">
        <w:trPr>
          <w:tblHeader/>
        </w:trPr>
        <w:tc>
          <w:tcPr>
            <w:tcW w:w="9487" w:type="dxa"/>
          </w:tcPr>
          <w:p w:rsidR="00C40902" w:rsidRDefault="00C40902" w:rsidP="00C409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Выявленные недостатки</w:t>
            </w:r>
          </w:p>
        </w:tc>
      </w:tr>
      <w:tr w:rsidR="00C40902" w:rsidTr="00721FBE">
        <w:tc>
          <w:tcPr>
            <w:tcW w:w="9487" w:type="dxa"/>
            <w:vAlign w:val="bottom"/>
          </w:tcPr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МБУК «Бежаницкий районный центр культуры»</w:t>
            </w:r>
          </w:p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  <w:p w:rsidR="00C40902" w:rsidRPr="00C40902" w:rsidRDefault="00C40902" w:rsidP="00C4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sz w:val="24"/>
                <w:szCs w:val="24"/>
              </w:rPr>
              <w:t>Наличие и функционирование раздела «Часто задаваемые вопросы»</w:t>
            </w:r>
          </w:p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Стенд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Виды предоставляемых услуг организацией культуры</w:t>
            </w:r>
          </w:p>
          <w:p w:rsidR="00C40902" w:rsidRPr="00C40902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 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уги (при наличии платных услуг)</w:t>
            </w:r>
          </w:p>
        </w:tc>
      </w:tr>
      <w:tr w:rsidR="00C40902" w:rsidTr="00721FBE">
        <w:tc>
          <w:tcPr>
            <w:tcW w:w="9487" w:type="dxa"/>
            <w:vAlign w:val="bottom"/>
          </w:tcPr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МБУК «Великолукская центральная городская библиотека»</w:t>
            </w:r>
          </w:p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  <w:p w:rsidR="00C40902" w:rsidRPr="00C40902" w:rsidRDefault="00C40902" w:rsidP="00C4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sz w:val="24"/>
                <w:szCs w:val="24"/>
              </w:rPr>
              <w:t>Наличие и функционирование формы для подачи электронного обращения, жалобы, предложения, получения консультации по оказываемым услугам</w:t>
            </w:r>
          </w:p>
          <w:p w:rsidR="00C40902" w:rsidRPr="00C40902" w:rsidRDefault="00C40902" w:rsidP="00C4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sz w:val="24"/>
                <w:szCs w:val="24"/>
              </w:rPr>
              <w:t>Наличие и функционирование раздела «Часто задаваемые вопросы»</w:t>
            </w:r>
          </w:p>
        </w:tc>
      </w:tr>
      <w:tr w:rsidR="00C40902" w:rsidTr="00721FBE">
        <w:tc>
          <w:tcPr>
            <w:tcW w:w="9487" w:type="dxa"/>
            <w:vAlign w:val="bottom"/>
          </w:tcPr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МБУК «Гдовская районная центральная библиотека»</w:t>
            </w:r>
          </w:p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  <w:p w:rsidR="00C40902" w:rsidRPr="00C40902" w:rsidRDefault="00C40902" w:rsidP="00C4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sz w:val="24"/>
                <w:szCs w:val="24"/>
              </w:rPr>
              <w:t>Наличие и функционирование раздела «Часто задаваемые вопросы»</w:t>
            </w:r>
          </w:p>
        </w:tc>
      </w:tr>
      <w:tr w:rsidR="00C40902" w:rsidTr="00721FBE">
        <w:tc>
          <w:tcPr>
            <w:tcW w:w="9487" w:type="dxa"/>
            <w:vAlign w:val="bottom"/>
          </w:tcPr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МБУК «Дедовичская центральная районная библиотека»</w:t>
            </w:r>
          </w:p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  <w:p w:rsidR="00C40902" w:rsidRPr="00C40902" w:rsidRDefault="00C40902" w:rsidP="00C4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sz w:val="24"/>
                <w:szCs w:val="24"/>
              </w:rPr>
              <w:t>Наличие и функционирование раздела «Часто задаваемые вопросы»</w:t>
            </w:r>
          </w:p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Стенд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организации культуры и ее филиалов (при наличии)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филиалов, контактные телефоны, адреса сайтов структурных подразделений, адреса электронной почты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Виды предоставляемых услуг организацией культуры</w:t>
            </w:r>
          </w:p>
        </w:tc>
      </w:tr>
      <w:tr w:rsidR="00C40902" w:rsidTr="00721FBE">
        <w:tc>
          <w:tcPr>
            <w:tcW w:w="9487" w:type="dxa"/>
            <w:vAlign w:val="bottom"/>
          </w:tcPr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МУ «Дновская централизованная библиотечная система»</w:t>
            </w:r>
          </w:p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  <w:p w:rsidR="00C40902" w:rsidRPr="00C40902" w:rsidRDefault="00C40902" w:rsidP="00C4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sz w:val="24"/>
                <w:szCs w:val="24"/>
              </w:rPr>
              <w:t>Наличие и функционирование раздела «Часто задаваемые вопросы»</w:t>
            </w:r>
          </w:p>
          <w:p w:rsidR="00C40902" w:rsidRPr="00C40902" w:rsidRDefault="00C40902" w:rsidP="00C4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  <w:p w:rsidR="00C40902" w:rsidRPr="00C40902" w:rsidRDefault="00C40902" w:rsidP="00C4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 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  <w:p w:rsidR="00C40902" w:rsidRPr="00C40902" w:rsidRDefault="00C40902" w:rsidP="00C4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предоставления услуг</w:t>
            </w:r>
          </w:p>
          <w:p w:rsidR="00C40902" w:rsidRPr="00C40902" w:rsidRDefault="00C40902" w:rsidP="00C4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sz w:val="24"/>
                <w:szCs w:val="24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  <w:p w:rsidR="00C40902" w:rsidRPr="00C40902" w:rsidRDefault="00C40902" w:rsidP="00C4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Стенд</w:t>
            </w:r>
          </w:p>
        </w:tc>
      </w:tr>
      <w:tr w:rsidR="00C40902" w:rsidTr="00721FBE">
        <w:tc>
          <w:tcPr>
            <w:tcW w:w="9487" w:type="dxa"/>
            <w:vAlign w:val="bottom"/>
          </w:tcPr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МБУК «Информационно-культурный центр» Великолукского района</w:t>
            </w:r>
          </w:p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  <w:p w:rsidR="00C40902" w:rsidRPr="00C40902" w:rsidRDefault="00C40902" w:rsidP="00C4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sz w:val="24"/>
                <w:szCs w:val="24"/>
              </w:rPr>
              <w:t>Наличие и функционирование раздела «Часто задаваемые вопросы»</w:t>
            </w:r>
          </w:p>
        </w:tc>
      </w:tr>
      <w:tr w:rsidR="00C40902" w:rsidTr="00721FBE">
        <w:tc>
          <w:tcPr>
            <w:tcW w:w="9487" w:type="dxa"/>
            <w:vAlign w:val="bottom"/>
          </w:tcPr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МБУК «Красногородское районное досуговое объединение»</w:t>
            </w:r>
          </w:p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  <w:p w:rsidR="00C40902" w:rsidRPr="00C40902" w:rsidRDefault="00C40902" w:rsidP="00C4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sz w:val="24"/>
                <w:szCs w:val="24"/>
              </w:rPr>
              <w:t>Наличие и функционирование раздела «Часто задаваемые вопросы»</w:t>
            </w:r>
          </w:p>
          <w:p w:rsidR="00C40902" w:rsidRPr="00C40902" w:rsidRDefault="00C40902" w:rsidP="00C4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предоставления услуг</w:t>
            </w:r>
          </w:p>
          <w:p w:rsidR="00C40902" w:rsidRPr="00C40902" w:rsidRDefault="00C40902" w:rsidP="00C4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sz w:val="24"/>
                <w:szCs w:val="24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Стенд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филиалов, контактные телефоны, адреса сайтов структурных подразделений, адреса электронной почты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Виды предоставляемых услуг организацией культуры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 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уги (при наличии платных услуг)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Информация о планируемых мероприятиях (анонсы, афиши, акции), новости, события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 xml:space="preserve">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 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C40902" w:rsidTr="00721FBE">
        <w:tc>
          <w:tcPr>
            <w:tcW w:w="9487" w:type="dxa"/>
            <w:vAlign w:val="bottom"/>
          </w:tcPr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МБУК «Межпоселенческое библиотечное объединение Локнянского района»</w:t>
            </w:r>
          </w:p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  <w:p w:rsidR="00C40902" w:rsidRPr="00C40902" w:rsidRDefault="00C40902" w:rsidP="00C4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sz w:val="24"/>
                <w:szCs w:val="24"/>
              </w:rPr>
              <w:t>Наличие и функционирование раздела «Часто задаваемые вопросы»</w:t>
            </w:r>
          </w:p>
        </w:tc>
      </w:tr>
      <w:tr w:rsidR="00C40902" w:rsidTr="00721FBE">
        <w:tc>
          <w:tcPr>
            <w:tcW w:w="9487" w:type="dxa"/>
            <w:vAlign w:val="bottom"/>
          </w:tcPr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МБУК «Новоржевский районный культурно-спортивный комплекс»</w:t>
            </w:r>
          </w:p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  <w:p w:rsidR="00C40902" w:rsidRPr="00C40902" w:rsidRDefault="00C40902" w:rsidP="00C4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sz w:val="24"/>
                <w:szCs w:val="24"/>
              </w:rPr>
              <w:t>Наличие и функционирование раздела «Часто задаваемые вопросы»</w:t>
            </w:r>
          </w:p>
        </w:tc>
      </w:tr>
      <w:tr w:rsidR="00C40902" w:rsidTr="00721FBE">
        <w:tc>
          <w:tcPr>
            <w:tcW w:w="9487" w:type="dxa"/>
            <w:vAlign w:val="bottom"/>
          </w:tcPr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МБУК «Островская центральная районная библиотека»</w:t>
            </w:r>
          </w:p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  <w:p w:rsidR="00C40902" w:rsidRPr="00C40902" w:rsidRDefault="00C40902" w:rsidP="00C4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sz w:val="24"/>
                <w:szCs w:val="24"/>
              </w:rPr>
              <w:t>Наличие и функционирование формы для подачи электронного обращения, жалобы, предложения, получения консультации по оказываемым услугам</w:t>
            </w:r>
          </w:p>
          <w:p w:rsidR="00C40902" w:rsidRPr="00C40902" w:rsidRDefault="00C40902" w:rsidP="00C4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sz w:val="24"/>
                <w:szCs w:val="24"/>
              </w:rPr>
              <w:t>Наличие и функционирование раздела «Часто задаваемые вопросы»</w:t>
            </w:r>
          </w:p>
          <w:p w:rsidR="00C40902" w:rsidRPr="00C40902" w:rsidRDefault="00C40902" w:rsidP="00C4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предоставления услуг</w:t>
            </w:r>
          </w:p>
        </w:tc>
      </w:tr>
      <w:tr w:rsidR="00C40902" w:rsidTr="00721FBE">
        <w:tc>
          <w:tcPr>
            <w:tcW w:w="9487" w:type="dxa"/>
            <w:vAlign w:val="bottom"/>
          </w:tcPr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МБУК «Палкинская централизованная библиотечная система»</w:t>
            </w:r>
          </w:p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  <w:p w:rsidR="00C40902" w:rsidRPr="00C40902" w:rsidRDefault="00C40902" w:rsidP="00C4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sz w:val="24"/>
                <w:szCs w:val="24"/>
              </w:rPr>
              <w:t>Наличие и функционирование раздела «Часто задаваемые вопросы»</w:t>
            </w:r>
          </w:p>
          <w:p w:rsidR="00C40902" w:rsidRPr="00C40902" w:rsidRDefault="00C40902" w:rsidP="00C4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sz w:val="24"/>
                <w:szCs w:val="24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  <w:p w:rsidR="00C40902" w:rsidRPr="00C40902" w:rsidRDefault="00C40902" w:rsidP="00C4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предоставления услуг</w:t>
            </w:r>
          </w:p>
          <w:p w:rsidR="00C40902" w:rsidRPr="00C40902" w:rsidRDefault="00C40902" w:rsidP="00C4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sz w:val="24"/>
                <w:szCs w:val="24"/>
              </w:rPr>
              <w:t>Информация о планируемых мероприятиях (анонсы, афиши, акции), новости, события</w:t>
            </w:r>
          </w:p>
          <w:p w:rsidR="00C40902" w:rsidRPr="00C40902" w:rsidRDefault="00C40902" w:rsidP="00C4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Стенд</w:t>
            </w:r>
          </w:p>
          <w:p w:rsidR="00BE0E7D" w:rsidRPr="00C40902" w:rsidRDefault="00BE0E7D" w:rsidP="00C4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 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уги (при наличии платных услуг)</w:t>
            </w:r>
          </w:p>
        </w:tc>
      </w:tr>
      <w:tr w:rsidR="00C40902" w:rsidTr="00721FBE">
        <w:tc>
          <w:tcPr>
            <w:tcW w:w="9487" w:type="dxa"/>
            <w:vAlign w:val="bottom"/>
          </w:tcPr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МБУК «Печорская центральная районная библиотека»</w:t>
            </w:r>
          </w:p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  <w:p w:rsidR="00C40902" w:rsidRPr="00C40902" w:rsidRDefault="00C40902" w:rsidP="00C4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sz w:val="24"/>
                <w:szCs w:val="24"/>
              </w:rPr>
              <w:t>Виды предоставляемых услуг организацией культуры</w:t>
            </w:r>
          </w:p>
          <w:p w:rsidR="00C40902" w:rsidRPr="00C40902" w:rsidRDefault="00C40902" w:rsidP="00C4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sz w:val="24"/>
                <w:szCs w:val="24"/>
              </w:rPr>
              <w:t>Перечень ок</w:t>
            </w:r>
            <w:r w:rsidR="00BE0E7D">
              <w:rPr>
                <w:rFonts w:ascii="Times New Roman" w:hAnsi="Times New Roman" w:cs="Times New Roman"/>
                <w:sz w:val="24"/>
                <w:szCs w:val="24"/>
              </w:rPr>
              <w:t>азываемых платных услуг</w:t>
            </w:r>
            <w:r w:rsidRPr="00C40902">
              <w:rPr>
                <w:rFonts w:ascii="Times New Roman" w:hAnsi="Times New Roman" w:cs="Times New Roman"/>
                <w:sz w:val="24"/>
                <w:szCs w:val="24"/>
              </w:rPr>
              <w:t>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</w:t>
            </w:r>
            <w:r w:rsidR="00BE0E7D">
              <w:rPr>
                <w:rFonts w:ascii="Times New Roman" w:hAnsi="Times New Roman" w:cs="Times New Roman"/>
                <w:sz w:val="24"/>
                <w:szCs w:val="24"/>
              </w:rPr>
              <w:t>уги (при наличии платных услуг)</w:t>
            </w:r>
          </w:p>
          <w:p w:rsidR="00C40902" w:rsidRPr="00C40902" w:rsidRDefault="00C40902" w:rsidP="00C4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предоставления услуг</w:t>
            </w:r>
          </w:p>
          <w:p w:rsidR="00C40902" w:rsidRPr="00C40902" w:rsidRDefault="00C40902" w:rsidP="00C4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sz w:val="24"/>
                <w:szCs w:val="24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Стенд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организации культуры и ее филиалов (при наличии)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филиалов, контактные телефоны, адреса сайтов структурных подразделений, адреса электронной почты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Виды предоставляемых услуг организацией культуры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C40902" w:rsidTr="00721FBE">
        <w:tc>
          <w:tcPr>
            <w:tcW w:w="9487" w:type="dxa"/>
            <w:vAlign w:val="bottom"/>
          </w:tcPr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МБУ «Плюсская районная центральная библиотека»</w:t>
            </w:r>
          </w:p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  <w:p w:rsidR="00C40902" w:rsidRPr="00C40902" w:rsidRDefault="00C40902" w:rsidP="00C4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sz w:val="24"/>
                <w:szCs w:val="24"/>
              </w:rPr>
              <w:t>Наличие и функционирование раздела «Часто задаваемые вопросы»</w:t>
            </w:r>
          </w:p>
          <w:p w:rsidR="00C40902" w:rsidRPr="00C40902" w:rsidRDefault="00C40902" w:rsidP="00C4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sz w:val="24"/>
                <w:szCs w:val="24"/>
              </w:rPr>
              <w:t>Виды предоставляемых услуг организацией культуры</w:t>
            </w:r>
          </w:p>
          <w:p w:rsidR="00C40902" w:rsidRPr="00C40902" w:rsidRDefault="00C40902" w:rsidP="00C4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BE0E7D">
              <w:rPr>
                <w:rFonts w:ascii="Times New Roman" w:hAnsi="Times New Roman" w:cs="Times New Roman"/>
                <w:sz w:val="24"/>
                <w:szCs w:val="24"/>
              </w:rPr>
              <w:t>ечень оказываемых платных услуг</w:t>
            </w:r>
            <w:r w:rsidRPr="00C40902">
              <w:rPr>
                <w:rFonts w:ascii="Times New Roman" w:hAnsi="Times New Roman" w:cs="Times New Roman"/>
                <w:sz w:val="24"/>
                <w:szCs w:val="24"/>
              </w:rPr>
              <w:t>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</w:t>
            </w:r>
            <w:r w:rsidR="00BE0E7D">
              <w:rPr>
                <w:rFonts w:ascii="Times New Roman" w:hAnsi="Times New Roman" w:cs="Times New Roman"/>
                <w:sz w:val="24"/>
                <w:szCs w:val="24"/>
              </w:rPr>
              <w:t>уги (при наличии платных услуг)</w:t>
            </w:r>
          </w:p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Стенд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Виды предоставляемых услуг организацией культуры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 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Информация о планируемых мероприятиях (анонсы, афиши, акции), новости, события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C40902" w:rsidTr="00721FBE">
        <w:tc>
          <w:tcPr>
            <w:tcW w:w="9487" w:type="dxa"/>
            <w:vAlign w:val="bottom"/>
          </w:tcPr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МУК «Порховская централизованная библиотечная система»</w:t>
            </w:r>
          </w:p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Наличие и функционирование раздела «Часто задаваемые вопросы»</w:t>
            </w:r>
          </w:p>
          <w:p w:rsidR="00C40902" w:rsidRPr="00C40902" w:rsidRDefault="00BE0E7D" w:rsidP="00C4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предоставления услуг</w:t>
            </w:r>
          </w:p>
        </w:tc>
      </w:tr>
      <w:tr w:rsidR="00C40902" w:rsidTr="00721FBE">
        <w:tc>
          <w:tcPr>
            <w:tcW w:w="9487" w:type="dxa"/>
            <w:vAlign w:val="bottom"/>
          </w:tcPr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ГБУК «Псковская областная универсальная научная библиотека»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Наличие и функционирование формы для подачи электронного обращения, жалобы, предложения, получения консультации по оказываемым услугам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Наличие и функционирование раздела «Часто задаваемые вопросы»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предоставления услуг</w:t>
            </w:r>
          </w:p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Стенд</w:t>
            </w:r>
          </w:p>
          <w:p w:rsidR="00BE0E7D" w:rsidRPr="00BE0E7D" w:rsidRDefault="00BE0E7D" w:rsidP="00C4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C40902" w:rsidTr="00721FBE">
        <w:tc>
          <w:tcPr>
            <w:tcW w:w="9487" w:type="dxa"/>
            <w:vAlign w:val="bottom"/>
          </w:tcPr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МБУ «Псковский районный центр культуры»</w:t>
            </w:r>
          </w:p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Наличие и функционирование абонентского номера телефона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функционирование электронной почты 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Наличие и функционирование формы для подачи электронного обращения, жалобы, предложения, получения консультации по оказываемым услугам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Наличие и функционирование раздела «Часто задаваемые вопросы»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технической возможности выражения получателем услуг мнения о качестве оказания услуг (наличие анкеты для опроса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 или гиперссылки на нее)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организации культуры и ее филиалов (при наличии)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, контактные телефоны, адреса сайтов структурных подразделений , адреса электронной почты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Виды предоставляемых услуг организацией культуры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 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предоставления услуг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Информация о планируемых мероприятиях (анонсы, афиши, акции), новости, события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Стенд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организации культуры и ее филиалов (при наличии)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филиалов, контактные телефоны, адреса сайтов структурных подразделений, адреса электронной почты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Виды предоставляемых услуг организацией культуры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 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Информация о планируемых мероприятиях (анонсы, афиши, акции), новости, события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 xml:space="preserve">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 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C40902" w:rsidTr="00721FBE">
        <w:tc>
          <w:tcPr>
            <w:tcW w:w="9487" w:type="dxa"/>
            <w:vAlign w:val="bottom"/>
          </w:tcPr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МБУК «Пушкиногорская центральная районная библиотека»</w:t>
            </w:r>
          </w:p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Наличие и функционирование формы для подачи электронного обращения, жалобы, предложения, получения консультации по оказываемым услугам</w:t>
            </w:r>
          </w:p>
          <w:p w:rsidR="00C40902" w:rsidRPr="00BE0E7D" w:rsidRDefault="00BE0E7D" w:rsidP="00C4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Наличие и функционирование раздела «Часто задаваемые вопросы»</w:t>
            </w:r>
          </w:p>
        </w:tc>
      </w:tr>
      <w:tr w:rsidR="00C40902" w:rsidTr="00721FBE">
        <w:tc>
          <w:tcPr>
            <w:tcW w:w="9487" w:type="dxa"/>
            <w:vAlign w:val="bottom"/>
          </w:tcPr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МБУК «Пыталовское досуговое объединение»</w:t>
            </w:r>
          </w:p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Наличие и функционирование раздела «Часто задаваемые вопросы»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, контактные телефоны, адреса сайтов структурных подразделений , адреса электронной почты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Виды предоставляемых услуг организацией культуры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предоставления услуг</w:t>
            </w:r>
          </w:p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Стенд</w:t>
            </w:r>
          </w:p>
          <w:p w:rsidR="00BE0E7D" w:rsidRPr="00BE0E7D" w:rsidRDefault="00BE0E7D" w:rsidP="00C4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филиалов, контактные телефоны, адреса сайтов структурных подразделений, адреса электронной почты</w:t>
            </w:r>
          </w:p>
        </w:tc>
      </w:tr>
      <w:tr w:rsidR="00C40902" w:rsidTr="00721FBE">
        <w:tc>
          <w:tcPr>
            <w:tcW w:w="9487" w:type="dxa"/>
            <w:vAlign w:val="bottom"/>
          </w:tcPr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МБУК «Районный культурный центр»</w:t>
            </w:r>
          </w:p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Наличие и функционирование абонентского номера телефона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функционирование электронной почты 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Наличие и функционирование формы для подачи электронного обращения, жалобы, предложения, получения консультации по оказываемым услугам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Наличие и функционирование раздела «Часто задаваемые вопросы»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технической возможности выражения получателем услуг мнения о качестве оказания услуг (наличие анкеты для опроса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 или гиперссылки на нее)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организации культуры и ее филиалов (при наличии)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, контактные телефоны, адреса сайтов структурных подразделений , адреса электронной почты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Виды предоставляемых услуг организацией культуры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 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предоставления услуг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Информация о планируемых мероприятиях (анонсы, афиши, акции), новости, события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Стенд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организации культуры и ее филиалов (при наличии)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филиалов, контактные телефоны, адреса сайтов структурных подразделений, адреса электронной почты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Виды предоставляемых услуг организацией культуры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 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Информация о планируемых мероприятиях (анонсы, афиши, акции), новости, события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 xml:space="preserve">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 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C40902" w:rsidTr="00721FBE">
        <w:tc>
          <w:tcPr>
            <w:tcW w:w="9487" w:type="dxa"/>
            <w:vAlign w:val="bottom"/>
          </w:tcPr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ГАУК «Театрально-концертная дирекция»</w:t>
            </w:r>
          </w:p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Наличие и функционирование раздела «Часто задаваемые вопросы»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технической возможности выражения получателем услуг мнения о качестве оказания услуг (наличие анкеты для опроса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 или гиперссылки на нее)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структурных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разделений и филиалов</w:t>
            </w: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, контактные телефоны, адреса сайтов структурных подразделений , адреса электронной почты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Виды предоставляемых услуг организацией культуры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предоставления услуг</w:t>
            </w:r>
          </w:p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Стенд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организации культуры и ее филиалов (при наличии)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филиалов, контактные телефоны, адреса сайтов структурных подразделений, адреса электронной почты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Виды предоставляемых услуг организацией культуры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 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Информация о планируемых мероприятиях (анонсы, афиши, акции), новости, события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 xml:space="preserve">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 </w:t>
            </w:r>
          </w:p>
          <w:p w:rsidR="00BE0E7D" w:rsidRPr="00BE0E7D" w:rsidRDefault="00BE0E7D" w:rsidP="00BE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C40902" w:rsidTr="00721FBE">
        <w:tc>
          <w:tcPr>
            <w:tcW w:w="9487" w:type="dxa"/>
            <w:vAlign w:val="bottom"/>
          </w:tcPr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МАУК «Централизованная библиотечная система» г. Пскова</w:t>
            </w:r>
          </w:p>
          <w:p w:rsidR="00C40902" w:rsidRDefault="00C40902" w:rsidP="00C4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  <w:p w:rsidR="00C40902" w:rsidRPr="00C40902" w:rsidRDefault="00BE0E7D" w:rsidP="00C4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7D">
              <w:rPr>
                <w:rFonts w:ascii="Times New Roman" w:hAnsi="Times New Roman" w:cs="Times New Roman"/>
                <w:sz w:val="24"/>
                <w:szCs w:val="24"/>
              </w:rPr>
              <w:t>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</w:tr>
    </w:tbl>
    <w:p w:rsidR="00BF03BE" w:rsidRDefault="00BF03B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5.2. Недостатки, выявленные в ходе изучения результатов удовлетворенности граждан качеством условий оказания услуг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 предложения по их устранению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Территория, прилегающая к нижеперечисленным организациям культуры, и помещения не оборудованы с учетом условий доступности для инвалидов, также отсутствуют следующие условия, позволяющие инвалидам получать услуги наравне с другими.</w:t>
      </w:r>
    </w:p>
    <w:tbl>
      <w:tblPr>
        <w:tblStyle w:val="affffff"/>
        <w:tblW w:w="0" w:type="auto"/>
        <w:tblLook w:val="04A0" w:firstRow="1" w:lastRow="0" w:firstColumn="1" w:lastColumn="0" w:noHBand="0" w:noVBand="1"/>
      </w:tblPr>
      <w:tblGrid>
        <w:gridCol w:w="9487"/>
      </w:tblGrid>
      <w:tr w:rsidR="00C40902" w:rsidTr="0087489D">
        <w:trPr>
          <w:tblHeader/>
        </w:trPr>
        <w:tc>
          <w:tcPr>
            <w:tcW w:w="9487" w:type="dxa"/>
          </w:tcPr>
          <w:p w:rsidR="00C40902" w:rsidRDefault="00C40902" w:rsidP="00721F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Выявленные недостатки</w:t>
            </w:r>
          </w:p>
        </w:tc>
      </w:tr>
      <w:tr w:rsidR="00C40902" w:rsidTr="00721FBE">
        <w:tc>
          <w:tcPr>
            <w:tcW w:w="9487" w:type="dxa"/>
            <w:vAlign w:val="bottom"/>
          </w:tcPr>
          <w:p w:rsidR="00C40902" w:rsidRDefault="00C40902" w:rsidP="00721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МБУК «Бежаницкий районный центр культуры»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</w:t>
            </w:r>
            <w:r w:rsidR="0087489D">
              <w:rPr>
                <w:rFonts w:ascii="Times New Roman" w:hAnsi="Times New Roman" w:cs="Times New Roman"/>
                <w:sz w:val="24"/>
                <w:szCs w:val="24"/>
              </w:rPr>
              <w:t>отранспортных средств инвалидов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  <w:p w:rsidR="00C40902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C40902" w:rsidTr="00721FBE">
        <w:tc>
          <w:tcPr>
            <w:tcW w:w="9487" w:type="dxa"/>
            <w:vAlign w:val="bottom"/>
          </w:tcPr>
          <w:p w:rsidR="00C40902" w:rsidRDefault="00C40902" w:rsidP="00721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МБУК «Великолукская центральная городская библиотека»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</w:t>
            </w:r>
            <w:r w:rsidR="0087489D">
              <w:rPr>
                <w:rFonts w:ascii="Times New Roman" w:hAnsi="Times New Roman" w:cs="Times New Roman"/>
                <w:sz w:val="24"/>
                <w:szCs w:val="24"/>
              </w:rPr>
              <w:t>отранспортных средств инвалидов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</w:t>
            </w:r>
            <w:r w:rsidR="0087489D">
              <w:rPr>
                <w:rFonts w:ascii="Times New Roman" w:hAnsi="Times New Roman" w:cs="Times New Roman"/>
                <w:sz w:val="24"/>
                <w:szCs w:val="24"/>
              </w:rPr>
              <w:t>ческих помещений в организации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</w:t>
            </w:r>
            <w:r w:rsidR="0087489D">
              <w:rPr>
                <w:rFonts w:ascii="Times New Roman" w:hAnsi="Times New Roman" w:cs="Times New Roman"/>
                <w:sz w:val="24"/>
                <w:szCs w:val="24"/>
              </w:rPr>
              <w:t>вуковой и зрительной информации</w:t>
            </w:r>
          </w:p>
          <w:p w:rsidR="00C40902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C40902" w:rsidTr="00721FBE">
        <w:tc>
          <w:tcPr>
            <w:tcW w:w="9487" w:type="dxa"/>
            <w:vAlign w:val="bottom"/>
          </w:tcPr>
          <w:p w:rsidR="00C40902" w:rsidRDefault="00C40902" w:rsidP="00721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МБУК «Гдовская районная центральная библиотека»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санитарно-гигиен</w:t>
            </w:r>
            <w:r w:rsidR="0087489D">
              <w:rPr>
                <w:rFonts w:ascii="Times New Roman" w:hAnsi="Times New Roman" w:cs="Times New Roman"/>
                <w:sz w:val="24"/>
                <w:szCs w:val="24"/>
              </w:rPr>
              <w:t>ических помещений в организации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</w:t>
            </w:r>
            <w:r w:rsidR="0087489D">
              <w:rPr>
                <w:rFonts w:ascii="Times New Roman" w:hAnsi="Times New Roman" w:cs="Times New Roman"/>
                <w:sz w:val="24"/>
                <w:szCs w:val="24"/>
              </w:rPr>
              <w:t>льной информации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  <w:p w:rsidR="00C40902" w:rsidRPr="00C40902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</w:tr>
      <w:tr w:rsidR="00C40902" w:rsidTr="00721FBE">
        <w:tc>
          <w:tcPr>
            <w:tcW w:w="9487" w:type="dxa"/>
            <w:vAlign w:val="bottom"/>
          </w:tcPr>
          <w:p w:rsidR="0087489D" w:rsidRDefault="00C40902" w:rsidP="00F52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МБУК «Дедовичская центральная районная библиотека»</w:t>
            </w:r>
          </w:p>
          <w:p w:rsidR="00F52B03" w:rsidRPr="0087489D" w:rsidRDefault="00F52B03" w:rsidP="00F52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санитарно-гигиен</w:t>
            </w:r>
            <w:r w:rsidR="0087489D">
              <w:rPr>
                <w:rFonts w:ascii="Times New Roman" w:hAnsi="Times New Roman" w:cs="Times New Roman"/>
                <w:sz w:val="24"/>
                <w:szCs w:val="24"/>
              </w:rPr>
              <w:t>ических помещений в организации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C40902" w:rsidRPr="00C40902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C40902" w:rsidTr="00721FBE">
        <w:tc>
          <w:tcPr>
            <w:tcW w:w="9487" w:type="dxa"/>
            <w:vAlign w:val="bottom"/>
          </w:tcPr>
          <w:p w:rsidR="00C40902" w:rsidRDefault="00C40902" w:rsidP="00721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МУ «Дновская централизованная библиотечная система»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  <w:p w:rsidR="00F52B03" w:rsidRPr="00F52B03" w:rsidRDefault="0087489D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  <w:p w:rsidR="00C40902" w:rsidRPr="00C40902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предоставления услуги в дистанционном режиме или на дому</w:t>
            </w:r>
          </w:p>
        </w:tc>
      </w:tr>
      <w:tr w:rsidR="00C40902" w:rsidTr="00721FBE">
        <w:tc>
          <w:tcPr>
            <w:tcW w:w="9487" w:type="dxa"/>
            <w:vAlign w:val="bottom"/>
          </w:tcPr>
          <w:p w:rsidR="00C40902" w:rsidRDefault="00C40902" w:rsidP="00721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МБУК «Информационно-культурный центр» Великолукского района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Оборудование входных групп панду</w:t>
            </w:r>
            <w:r w:rsidR="0087489D">
              <w:rPr>
                <w:rFonts w:ascii="Times New Roman" w:hAnsi="Times New Roman" w:cs="Times New Roman"/>
                <w:sz w:val="24"/>
                <w:szCs w:val="24"/>
              </w:rPr>
              <w:t>сами или подъемными платформами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санитарно-гигиен</w:t>
            </w:r>
            <w:r w:rsidR="0087489D">
              <w:rPr>
                <w:rFonts w:ascii="Times New Roman" w:hAnsi="Times New Roman" w:cs="Times New Roman"/>
                <w:sz w:val="24"/>
                <w:szCs w:val="24"/>
              </w:rPr>
              <w:t>ических помещений в организации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C40902" w:rsidRPr="00C40902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C40902" w:rsidTr="00721FBE">
        <w:tc>
          <w:tcPr>
            <w:tcW w:w="9487" w:type="dxa"/>
            <w:vAlign w:val="bottom"/>
          </w:tcPr>
          <w:p w:rsidR="00C40902" w:rsidRDefault="00C40902" w:rsidP="00721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МБУК «Красногородское районное досуговое объединение»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Оборудование входных групп панду</w:t>
            </w:r>
            <w:r w:rsidR="0087489D">
              <w:rPr>
                <w:rFonts w:ascii="Times New Roman" w:hAnsi="Times New Roman" w:cs="Times New Roman"/>
                <w:sz w:val="24"/>
                <w:szCs w:val="24"/>
              </w:rPr>
              <w:t>сами или подъемными платформами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санитарно-гигиен</w:t>
            </w:r>
            <w:r w:rsidR="0087489D">
              <w:rPr>
                <w:rFonts w:ascii="Times New Roman" w:hAnsi="Times New Roman" w:cs="Times New Roman"/>
                <w:sz w:val="24"/>
                <w:szCs w:val="24"/>
              </w:rPr>
              <w:t>ических помещений в организации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C40902" w:rsidRPr="00C40902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C40902" w:rsidTr="00721FBE">
        <w:tc>
          <w:tcPr>
            <w:tcW w:w="9487" w:type="dxa"/>
            <w:vAlign w:val="bottom"/>
          </w:tcPr>
          <w:p w:rsidR="00C40902" w:rsidRDefault="00C40902" w:rsidP="00721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МБУК «Межпоселенческое библиотечное объединение Локнянского района»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санитарно-гигиен</w:t>
            </w:r>
            <w:r w:rsidR="0087489D">
              <w:rPr>
                <w:rFonts w:ascii="Times New Roman" w:hAnsi="Times New Roman" w:cs="Times New Roman"/>
                <w:sz w:val="24"/>
                <w:szCs w:val="24"/>
              </w:rPr>
              <w:t>ических помещений в организации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  <w:p w:rsidR="00C40902" w:rsidRPr="00C40902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предоставления услуги в дистанционном режиме или на дому</w:t>
            </w:r>
          </w:p>
        </w:tc>
      </w:tr>
      <w:tr w:rsidR="00C40902" w:rsidTr="00721FBE">
        <w:tc>
          <w:tcPr>
            <w:tcW w:w="9487" w:type="dxa"/>
            <w:vAlign w:val="bottom"/>
          </w:tcPr>
          <w:p w:rsidR="00C40902" w:rsidRDefault="00C40902" w:rsidP="00721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МБУК «Новоржевский районный культурно-спортивный комплекс»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</w:t>
            </w:r>
            <w:r w:rsidR="0087489D">
              <w:rPr>
                <w:rFonts w:ascii="Times New Roman" w:hAnsi="Times New Roman" w:cs="Times New Roman"/>
                <w:sz w:val="24"/>
                <w:szCs w:val="24"/>
              </w:rPr>
              <w:t>отранспортных средств инвалидов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санитарно-гигиен</w:t>
            </w:r>
            <w:r w:rsidR="0087489D">
              <w:rPr>
                <w:rFonts w:ascii="Times New Roman" w:hAnsi="Times New Roman" w:cs="Times New Roman"/>
                <w:sz w:val="24"/>
                <w:szCs w:val="24"/>
              </w:rPr>
              <w:t>ических помещений в организации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C40902" w:rsidRPr="00C40902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C40902" w:rsidTr="00721FBE">
        <w:tc>
          <w:tcPr>
            <w:tcW w:w="9487" w:type="dxa"/>
            <w:vAlign w:val="bottom"/>
          </w:tcPr>
          <w:p w:rsidR="00C40902" w:rsidRDefault="00C40902" w:rsidP="00721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МБУК «Островская центральная районная библиотека»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</w:t>
            </w:r>
            <w:r w:rsidR="0087489D">
              <w:rPr>
                <w:rFonts w:ascii="Times New Roman" w:hAnsi="Times New Roman" w:cs="Times New Roman"/>
                <w:sz w:val="24"/>
                <w:szCs w:val="24"/>
              </w:rPr>
              <w:t>отранспортных средств инвалидов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</w:t>
            </w:r>
            <w:r w:rsidR="0087489D">
              <w:rPr>
                <w:rFonts w:ascii="Times New Roman" w:hAnsi="Times New Roman" w:cs="Times New Roman"/>
                <w:sz w:val="24"/>
                <w:szCs w:val="24"/>
              </w:rPr>
              <w:t>вуковой и зрительной информации</w:t>
            </w:r>
          </w:p>
          <w:p w:rsidR="00C40902" w:rsidRPr="00C40902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C40902" w:rsidTr="00721FBE">
        <w:tc>
          <w:tcPr>
            <w:tcW w:w="9487" w:type="dxa"/>
            <w:vAlign w:val="bottom"/>
          </w:tcPr>
          <w:p w:rsidR="00C40902" w:rsidRDefault="00C40902" w:rsidP="00721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МБУК «Палкинская централизованная библиотечная система»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Оборудование входных групп панду</w:t>
            </w:r>
            <w:r w:rsidR="0087489D">
              <w:rPr>
                <w:rFonts w:ascii="Times New Roman" w:hAnsi="Times New Roman" w:cs="Times New Roman"/>
                <w:sz w:val="24"/>
                <w:szCs w:val="24"/>
              </w:rPr>
              <w:t>сами или подъемными платформами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санитарно-гигиен</w:t>
            </w:r>
            <w:r w:rsidR="0087489D">
              <w:rPr>
                <w:rFonts w:ascii="Times New Roman" w:hAnsi="Times New Roman" w:cs="Times New Roman"/>
                <w:sz w:val="24"/>
                <w:szCs w:val="24"/>
              </w:rPr>
              <w:t>ических помещений в организации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  <w:p w:rsidR="00C40902" w:rsidRPr="00C40902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</w:tr>
      <w:tr w:rsidR="00C40902" w:rsidTr="00721FBE">
        <w:tc>
          <w:tcPr>
            <w:tcW w:w="9487" w:type="dxa"/>
            <w:vAlign w:val="bottom"/>
          </w:tcPr>
          <w:p w:rsidR="00C40902" w:rsidRDefault="00C40902" w:rsidP="00721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МБУК «Печорская центральная районная библиотека»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Оборудование входных групп пандусами или подъемными платформами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санитарно-гигиен</w:t>
            </w:r>
            <w:r w:rsidR="0087489D">
              <w:rPr>
                <w:rFonts w:ascii="Times New Roman" w:hAnsi="Times New Roman" w:cs="Times New Roman"/>
                <w:sz w:val="24"/>
                <w:szCs w:val="24"/>
              </w:rPr>
              <w:t>ических помещений в организации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</w:t>
            </w:r>
            <w:r w:rsidR="0087489D">
              <w:rPr>
                <w:rFonts w:ascii="Times New Roman" w:hAnsi="Times New Roman" w:cs="Times New Roman"/>
                <w:sz w:val="24"/>
                <w:szCs w:val="24"/>
              </w:rPr>
              <w:t>вуковой и зрительной информации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  <w:p w:rsidR="00C40902" w:rsidRPr="00C40902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предоставления услуги в дистанционном режиме или на дому</w:t>
            </w:r>
          </w:p>
        </w:tc>
      </w:tr>
      <w:tr w:rsidR="00C40902" w:rsidTr="00721FBE">
        <w:tc>
          <w:tcPr>
            <w:tcW w:w="9487" w:type="dxa"/>
            <w:vAlign w:val="bottom"/>
          </w:tcPr>
          <w:p w:rsidR="00C40902" w:rsidRDefault="00C40902" w:rsidP="00721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МБУ «Плюсская районная центральная библиотека»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Оборудование входных групп пандусами или подъемными платформами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санитарно-гигиен</w:t>
            </w:r>
            <w:r w:rsidR="0087489D">
              <w:rPr>
                <w:rFonts w:ascii="Times New Roman" w:hAnsi="Times New Roman" w:cs="Times New Roman"/>
                <w:sz w:val="24"/>
                <w:szCs w:val="24"/>
              </w:rPr>
              <w:t>ических помещений в организации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  <w:p w:rsidR="00C40902" w:rsidRPr="00C40902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предоставления услуги в дистанционном режиме или на дому</w:t>
            </w:r>
          </w:p>
        </w:tc>
      </w:tr>
      <w:tr w:rsidR="00C40902" w:rsidTr="00721FBE">
        <w:tc>
          <w:tcPr>
            <w:tcW w:w="9487" w:type="dxa"/>
            <w:vAlign w:val="bottom"/>
          </w:tcPr>
          <w:p w:rsidR="00C40902" w:rsidRDefault="00C40902" w:rsidP="00721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МУК «Порховская централизованная библиотечная система»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</w:t>
            </w:r>
            <w:r w:rsidR="0087489D">
              <w:rPr>
                <w:rFonts w:ascii="Times New Roman" w:hAnsi="Times New Roman" w:cs="Times New Roman"/>
                <w:sz w:val="24"/>
                <w:szCs w:val="24"/>
              </w:rPr>
              <w:t>отранспортных средств инвалидов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</w:t>
            </w:r>
            <w:r w:rsidR="0087489D">
              <w:rPr>
                <w:rFonts w:ascii="Times New Roman" w:hAnsi="Times New Roman" w:cs="Times New Roman"/>
                <w:sz w:val="24"/>
                <w:szCs w:val="24"/>
              </w:rPr>
              <w:t>щений в организации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C40902" w:rsidRPr="00C40902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C40902" w:rsidTr="00721FBE">
        <w:tc>
          <w:tcPr>
            <w:tcW w:w="9487" w:type="dxa"/>
            <w:vAlign w:val="bottom"/>
          </w:tcPr>
          <w:p w:rsidR="00C40902" w:rsidRDefault="00C40902" w:rsidP="00721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ГБУК «Псковская областная универсальная научная библиотека»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</w:t>
            </w:r>
            <w:r w:rsidR="0087489D">
              <w:rPr>
                <w:rFonts w:ascii="Times New Roman" w:hAnsi="Times New Roman" w:cs="Times New Roman"/>
                <w:sz w:val="24"/>
                <w:szCs w:val="24"/>
              </w:rPr>
              <w:t>отранспортных средств инвалидов</w:t>
            </w:r>
          </w:p>
          <w:p w:rsidR="00F52B03" w:rsidRPr="00F52B03" w:rsidRDefault="0087489D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  <w:p w:rsidR="00C40902" w:rsidRPr="00C40902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C40902" w:rsidTr="00721FBE">
        <w:tc>
          <w:tcPr>
            <w:tcW w:w="9487" w:type="dxa"/>
            <w:vAlign w:val="bottom"/>
          </w:tcPr>
          <w:p w:rsidR="00C40902" w:rsidRDefault="00C40902" w:rsidP="00721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МБУ «Псковский районный центр культуры»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Оборудование входных групп пандусами или подъемными платформами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санитарно-гигиен</w:t>
            </w:r>
            <w:r w:rsidR="0087489D">
              <w:rPr>
                <w:rFonts w:ascii="Times New Roman" w:hAnsi="Times New Roman" w:cs="Times New Roman"/>
                <w:sz w:val="24"/>
                <w:szCs w:val="24"/>
              </w:rPr>
              <w:t>ических помещений в организации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предоставления услуги в дистанционном режиме или на дому</w:t>
            </w:r>
          </w:p>
          <w:p w:rsidR="00C40902" w:rsidRPr="00C40902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альтернативной версии официального сайта организации в сети Интернет для инвалидов по зрению</w:t>
            </w:r>
          </w:p>
        </w:tc>
      </w:tr>
      <w:tr w:rsidR="00C40902" w:rsidTr="00721FBE">
        <w:tc>
          <w:tcPr>
            <w:tcW w:w="9487" w:type="dxa"/>
            <w:vAlign w:val="bottom"/>
          </w:tcPr>
          <w:p w:rsidR="00C40902" w:rsidRDefault="00C40902" w:rsidP="00721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МБУК «Пушкиногорская центральная районная библиотека»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Оборудование входных групп панду</w:t>
            </w:r>
            <w:r w:rsidR="0087489D">
              <w:rPr>
                <w:rFonts w:ascii="Times New Roman" w:hAnsi="Times New Roman" w:cs="Times New Roman"/>
                <w:sz w:val="24"/>
                <w:szCs w:val="24"/>
              </w:rPr>
              <w:t>сами или подъемными платформами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санитарно-гигиен</w:t>
            </w:r>
            <w:r w:rsidR="0087489D">
              <w:rPr>
                <w:rFonts w:ascii="Times New Roman" w:hAnsi="Times New Roman" w:cs="Times New Roman"/>
                <w:sz w:val="24"/>
                <w:szCs w:val="24"/>
              </w:rPr>
              <w:t>ических помещений в организации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</w:t>
            </w:r>
            <w:r w:rsidR="0087489D">
              <w:rPr>
                <w:rFonts w:ascii="Times New Roman" w:hAnsi="Times New Roman" w:cs="Times New Roman"/>
                <w:sz w:val="24"/>
                <w:szCs w:val="24"/>
              </w:rPr>
              <w:t>вуковой и зрительной информации</w:t>
            </w:r>
          </w:p>
          <w:p w:rsidR="00C40902" w:rsidRPr="00C40902" w:rsidRDefault="00F52B03" w:rsidP="00F52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C40902" w:rsidTr="00721FBE">
        <w:tc>
          <w:tcPr>
            <w:tcW w:w="9487" w:type="dxa"/>
            <w:vAlign w:val="bottom"/>
          </w:tcPr>
          <w:p w:rsidR="00C40902" w:rsidRDefault="00C40902" w:rsidP="00721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МБУК «Пыталовское досуговое объединение»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</w:t>
            </w:r>
            <w:r w:rsidR="0087489D">
              <w:rPr>
                <w:rFonts w:ascii="Times New Roman" w:hAnsi="Times New Roman" w:cs="Times New Roman"/>
                <w:sz w:val="24"/>
                <w:szCs w:val="24"/>
              </w:rPr>
              <w:t>ений в организации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  <w:p w:rsidR="00C40902" w:rsidRPr="00C40902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</w:tr>
      <w:tr w:rsidR="00C40902" w:rsidTr="00721FBE">
        <w:tc>
          <w:tcPr>
            <w:tcW w:w="9487" w:type="dxa"/>
            <w:vAlign w:val="bottom"/>
          </w:tcPr>
          <w:p w:rsidR="00C40902" w:rsidRDefault="00C40902" w:rsidP="00721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МБУК «Районный культурный центр»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Оборудование входных групп пандусами или подъемными платформами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предоставления услуги в дистанционном режиме или на дому</w:t>
            </w:r>
          </w:p>
          <w:p w:rsidR="00C40902" w:rsidRPr="00C40902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альтернативной версии официального сайта организации в сети Интернет для инвалидов по зрению</w:t>
            </w:r>
          </w:p>
        </w:tc>
      </w:tr>
      <w:tr w:rsidR="00C40902" w:rsidTr="00721FBE">
        <w:tc>
          <w:tcPr>
            <w:tcW w:w="9487" w:type="dxa"/>
            <w:vAlign w:val="bottom"/>
          </w:tcPr>
          <w:p w:rsidR="00C40902" w:rsidRDefault="00C40902" w:rsidP="00721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ГАУК «Театрально-концертная дирекция»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Оборудование входных групп пандусами или подъемными платформами</w:t>
            </w:r>
          </w:p>
          <w:p w:rsidR="0087489D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</w:t>
            </w:r>
            <w:r w:rsidR="0087489D">
              <w:rPr>
                <w:rFonts w:ascii="Times New Roman" w:hAnsi="Times New Roman" w:cs="Times New Roman"/>
                <w:sz w:val="24"/>
                <w:szCs w:val="24"/>
              </w:rPr>
              <w:t>отранспортных средств инвалидов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санитарно-гигиен</w:t>
            </w:r>
            <w:r w:rsidR="0087489D">
              <w:rPr>
                <w:rFonts w:ascii="Times New Roman" w:hAnsi="Times New Roman" w:cs="Times New Roman"/>
                <w:sz w:val="24"/>
                <w:szCs w:val="24"/>
              </w:rPr>
              <w:t>ических помещений в организации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  <w:p w:rsidR="0087489D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</w:t>
            </w:r>
            <w:r w:rsidR="0087489D">
              <w:rPr>
                <w:rFonts w:ascii="Times New Roman" w:hAnsi="Times New Roman" w:cs="Times New Roman"/>
                <w:sz w:val="24"/>
                <w:szCs w:val="24"/>
              </w:rPr>
              <w:t>ельефно-точечным шрифтом Брайля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  <w:p w:rsidR="0087489D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ии)</w:t>
            </w:r>
          </w:p>
          <w:p w:rsidR="00C40902" w:rsidRPr="00C40902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предоставления услуги 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истанционном режиме или на дому</w:t>
            </w: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альтернативной версии официального сайта организации в сети Интернет для инвалидов по зрению</w:t>
            </w:r>
          </w:p>
        </w:tc>
      </w:tr>
      <w:tr w:rsidR="00C40902" w:rsidTr="00721FBE">
        <w:tc>
          <w:tcPr>
            <w:tcW w:w="9487" w:type="dxa"/>
            <w:vAlign w:val="bottom"/>
          </w:tcPr>
          <w:p w:rsidR="00F52B03" w:rsidRPr="00F52B03" w:rsidRDefault="00C40902" w:rsidP="00F52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02">
              <w:rPr>
                <w:rFonts w:ascii="Times New Roman" w:hAnsi="Times New Roman" w:cs="Times New Roman"/>
                <w:b/>
                <w:sz w:val="24"/>
                <w:szCs w:val="24"/>
              </w:rPr>
              <w:t>МАУК «Централизованная библиотечная система» г. Пскова</w:t>
            </w:r>
            <w:r w:rsidR="00F52B03" w:rsidRPr="00F52B03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  <w:p w:rsidR="00F52B03" w:rsidRPr="00F52B03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  <w:p w:rsidR="00C40902" w:rsidRPr="00C40902" w:rsidRDefault="00F52B03" w:rsidP="00F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3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</w:tbl>
    <w:p w:rsidR="00BF03BE" w:rsidRDefault="005517AE" w:rsidP="006D000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Предложения по совершенствованию деятельности организаций</w:t>
      </w:r>
    </w:p>
    <w:p w:rsidR="00BF03BE" w:rsidRDefault="005517A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критерию «Открытость и доступность информации об организации» необходимо разместить на сайтах и стендах организаций информацию, в соответствии с недостатками, описанными в разделе 5.2 отчета, которую полагается размещать в соответствии с требованиями, утвержденными Приказом Министерства культуры РФ от 20 февраля 2015 г. № 277 и пунктами 1.1 и 1.2 из перечня показателей Приказа Министерства культуры РФ от 27 апреля 2018 г. № 599. Необходимо по мере возможности создать сайт в 21 организации.</w:t>
      </w:r>
    </w:p>
    <w:p w:rsidR="00BF03BE" w:rsidRDefault="005517A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критерию «Доступность услуг для инвалидов» необходимо по мере возможности оборудовать территорию, прилегающую к организации, и её помещения с учетом условий доступности для инвалидов, а также создать условия, позволяющие инвалидам получать услуги наравне с другими, в соответствии с недостатками, описанными в разделе 5.2 отчета. Данные условия описаны в пунктах 3.1 и 3.2 Приказа Министерства культуры РФ от 27 апреля 2018 г. № 599. </w:t>
      </w:r>
    </w:p>
    <w:p w:rsidR="00BF03BE" w:rsidRDefault="005517A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критериям «Доброжелательность, вежливость работников организации», «Удовлетворенность условиями оказания услуг» и «Комфортность условий предоставления услуг» недостатки отсутствуют.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page"/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Независимая оценка качества условий оказания услуг в организациях культуры 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ДЛЯ ОЦЕНКИ САЙТА ОРГАНИЗАЦИИ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5"/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Отметьте “Да”, если показатель присутствует, и “Нет”, если показатель отсутствует. </w:t>
      </w:r>
    </w:p>
    <w:tbl>
      <w:tblPr>
        <w:tblStyle w:val="afff6"/>
        <w:tblW w:w="94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70"/>
        <w:gridCol w:w="709"/>
        <w:gridCol w:w="709"/>
      </w:tblGrid>
      <w:tr w:rsidR="00BF03BE">
        <w:trPr>
          <w:tblHeader/>
        </w:trPr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BF03BE">
        <w:tc>
          <w:tcPr>
            <w:tcW w:w="948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актами.</w:t>
            </w:r>
          </w:p>
        </w:tc>
      </w:tr>
      <w:tr w:rsidR="00BF03BE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03BE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Место нахождения организации культуры и ее филиалов (при наличии)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03BE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03BE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03BE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Информация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 (при наличии); адреса электронной почты структурных подразделений (при наличии)делений (при наличии), адреса электронной почты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03BE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Режим, график работы организации культуры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03BE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Виды предоставляемых услуг организацией культуры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03BE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Перечень оказываемых платных услуг (при наличии)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услуг)ны (тарифы) на услуги (при наличии платных услуг)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03BE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Материально-техническое обеспечение предоставления услуг</w:t>
            </w:r>
          </w:p>
          <w:p w:rsidR="00BF03BE" w:rsidRDefault="00BF03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03BE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03BE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Информация о планируемых мероприятиях (анонсы, афиши, акции), новости, события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03BE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03BE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 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F03BE" w:rsidRDefault="00BF03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BF03BE" w:rsidRDefault="00BF03BE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F03BE" w:rsidRDefault="00BF03BE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F03BE" w:rsidRDefault="00BF03BE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F03BE" w:rsidRDefault="00BF03BE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F03BE" w:rsidRDefault="00BF03BE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F03BE" w:rsidRDefault="00BF03B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03BE" w:rsidRDefault="00BF03B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03BE" w:rsidRDefault="00BF03B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03BE" w:rsidRDefault="005517A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2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Независимая оценка качества условий оказания услуг в организациях культуры </w:t>
      </w:r>
      <w:r>
        <w:rPr>
          <w:rFonts w:ascii="Times New Roman" w:eastAsia="Times New Roman" w:hAnsi="Times New Roman" w:cs="Times New Roman"/>
          <w:color w:val="000000"/>
        </w:rPr>
        <w:br/>
        <w:t>ФОРМА ДЛЯ УЧЕТА ПОКАЗАТЕЛЕЙ ПРИ ПОСЕЩЕНИИ ОРГАНИЗАЦИИ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8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>Организация</w:t>
      </w:r>
      <w:r>
        <w:rPr>
          <w:rFonts w:ascii="Times New Roman" w:eastAsia="Times New Roman" w:hAnsi="Times New Roman" w:cs="Times New Roman"/>
          <w:color w:val="000000"/>
        </w:rPr>
        <w:t>:_____________________________________________________________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Дата посещения:</w:t>
      </w:r>
      <w:r>
        <w:rPr>
          <w:rFonts w:ascii="Times New Roman" w:eastAsia="Times New Roman" w:hAnsi="Times New Roman" w:cs="Times New Roman"/>
          <w:color w:val="000000"/>
        </w:rPr>
        <w:t xml:space="preserve">_______________ </w:t>
      </w:r>
      <w:r>
        <w:rPr>
          <w:rFonts w:ascii="Times New Roman" w:eastAsia="Times New Roman" w:hAnsi="Times New Roman" w:cs="Times New Roman"/>
          <w:b/>
          <w:color w:val="000000"/>
        </w:rPr>
        <w:t xml:space="preserve">Время начала посещения </w:t>
      </w:r>
      <w:r>
        <w:rPr>
          <w:rFonts w:ascii="Times New Roman" w:eastAsia="Times New Roman" w:hAnsi="Times New Roman" w:cs="Times New Roman"/>
          <w:color w:val="000000"/>
        </w:rPr>
        <w:t>___________________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 xml:space="preserve">Время окончания посещения: </w:t>
      </w:r>
      <w:r>
        <w:rPr>
          <w:rFonts w:ascii="Times New Roman" w:eastAsia="Times New Roman" w:hAnsi="Times New Roman" w:cs="Times New Roman"/>
          <w:color w:val="000000"/>
        </w:rPr>
        <w:t>______________________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Отметьте “Да”, если показатель присутствует, и “Нет”, если показатель отсутствует </w:t>
      </w:r>
    </w:p>
    <w:tbl>
      <w:tblPr>
        <w:tblStyle w:val="afff7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6510"/>
        <w:gridCol w:w="840"/>
        <w:gridCol w:w="780"/>
      </w:tblGrid>
      <w:tr w:rsidR="00BF03BE">
        <w:trPr>
          <w:trHeight w:val="20"/>
          <w:tblHeader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Открытость и доступность информации об организации культуры</w:t>
            </w:r>
          </w:p>
        </w:tc>
      </w:tr>
      <w:tr w:rsidR="00BF03BE">
        <w:trPr>
          <w:trHeight w:val="20"/>
          <w:tblHeader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Объект оценки </w:t>
            </w:r>
          </w:p>
        </w:tc>
        <w:tc>
          <w:tcPr>
            <w:tcW w:w="16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информации</w:t>
            </w:r>
          </w:p>
        </w:tc>
      </w:tr>
      <w:tr w:rsidR="00BF03BE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Соответствие информации о деятельности организации, размещенной на информационных стендах в помещении организации, перечню информации и требованиям к ней, установленным нормативными правовыми актами</w:t>
            </w:r>
          </w:p>
        </w:tc>
      </w:tr>
      <w:tr w:rsidR="00BF03BE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BF03BE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BF03BE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BF03BE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 (при наличии); адреса электронной почты структурных подразделений (при наличии)делений (при наличии), адреса электронной почты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BF03BE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Режим, график работы организации культуры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BF03BE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1.1.6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предоставляемых услуг организацией культуры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BF03BE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1.1.7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услуг)ны (тарифы) на услуги (при наличии платных услуг)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9"/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BF03BE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1.1.8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BF03BE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1.1.9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vertAlign w:val="superscript"/>
              </w:rPr>
              <w:footnoteReference w:id="10"/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BF03BE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1.1.10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</w:tbl>
    <w:p w:rsidR="00BF03BE" w:rsidRDefault="00BF03B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ff8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6510"/>
        <w:gridCol w:w="840"/>
        <w:gridCol w:w="780"/>
      </w:tblGrid>
      <w:tr w:rsidR="00BF03BE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 Комфортность условий предоставления услуг</w:t>
            </w:r>
          </w:p>
        </w:tc>
      </w:tr>
      <w:tr w:rsidR="00BF03BE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2.1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Обеспечение в организации комфортных условий для предоставления услуг</w:t>
            </w:r>
          </w:p>
        </w:tc>
      </w:tr>
      <w:tr w:rsidR="00BF03BE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комфортной зоны отдыха (ожидания)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BF03BE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и понятность навигации внутри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BF03BE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Доступность питьевой воды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BF03BE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BF03BE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Санитарное состояние помещений организаций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BF03BE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Возможность бронирования услуги или 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</w:tbl>
    <w:p w:rsidR="00BF03BE" w:rsidRDefault="00BF03B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ff9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6510"/>
        <w:gridCol w:w="840"/>
        <w:gridCol w:w="780"/>
      </w:tblGrid>
      <w:tr w:rsidR="00BF03BE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 Доступность услуг для инвалидов</w:t>
            </w:r>
          </w:p>
        </w:tc>
      </w:tr>
      <w:tr w:rsidR="00BF03BE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3.1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</w:tr>
      <w:tr w:rsidR="00BF03BE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Оборудование входных групп пандусами или подъемными платформами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BF03BE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BF03BE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BF03BE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сменных кресел-колясок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BF03BE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BF03BE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3.2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</w:tr>
      <w:tr w:rsidR="00BF03BE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BF03BE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BF03BE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BF03BE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BF03BE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03BE" w:rsidRDefault="0055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</w:tbl>
    <w:p w:rsidR="00BF03BE" w:rsidRDefault="00BF03B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03BE" w:rsidRDefault="005517A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3</w:t>
      </w:r>
    </w:p>
    <w:p w:rsidR="00BF03BE" w:rsidRDefault="00BF03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АНКЕТА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footnoteReference w:id="11"/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для опроса получателей услуг о качестве условий оказания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услуг организациями культуры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Уважаемый участник опроса!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 Опрос проводится в целях выявления мнения граждан о качестве условий оказания услуг организациями культуры. Пожалуйста, ответьте на вопросы анкеты. Ваше мнение позволит улучшить работу организации культуры и повысить качество оказания услуг населению. Опрос проводится анонимно. Ваши фамилия, имя, отчество, контактные телефоны указывать необязательно. Конфиденциальность высказанного Вами мнения о качестве условий оказания услуг организациями культуры гарантируется.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     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3. Пользовались ли Вы официальным сайтом организации, чтобы получить информацию о ее деятельности?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5. Можете ли вы подтвердить наличие следующих условий предоставления услуг в организации: </w:t>
      </w:r>
    </w:p>
    <w:tbl>
      <w:tblPr>
        <w:tblStyle w:val="afffa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66"/>
        <w:gridCol w:w="993"/>
        <w:gridCol w:w="986"/>
      </w:tblGrid>
      <w:tr w:rsidR="00BF03BE">
        <w:tc>
          <w:tcPr>
            <w:tcW w:w="7366" w:type="dxa"/>
            <w:tcBorders>
              <w:top w:val="single" w:sz="4" w:space="0" w:color="000000"/>
              <w:bottom w:val="single" w:sz="4" w:space="0" w:color="000000"/>
            </w:tcBorders>
          </w:tcPr>
          <w:p w:rsidR="00BF03BE" w:rsidRDefault="0055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Условие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F03BE" w:rsidRDefault="0055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F03BE" w:rsidRDefault="0055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BF03BE">
        <w:tc>
          <w:tcPr>
            <w:tcW w:w="7366" w:type="dxa"/>
            <w:tcBorders>
              <w:top w:val="single" w:sz="4" w:space="0" w:color="000000"/>
            </w:tcBorders>
            <w:shd w:val="clear" w:color="auto" w:fill="D9D9D9"/>
          </w:tcPr>
          <w:p w:rsidR="00BF03BE" w:rsidRDefault="0055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комфортной зоны отдыха (ожидания)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BF03BE" w:rsidRDefault="0055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BF03BE" w:rsidRDefault="0055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BF03BE">
        <w:tc>
          <w:tcPr>
            <w:tcW w:w="7366" w:type="dxa"/>
          </w:tcPr>
          <w:p w:rsidR="00BF03BE" w:rsidRDefault="0055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и понятность навигации в помещении организации</w:t>
            </w:r>
          </w:p>
        </w:tc>
        <w:tc>
          <w:tcPr>
            <w:tcW w:w="993" w:type="dxa"/>
            <w:vAlign w:val="center"/>
          </w:tcPr>
          <w:p w:rsidR="00BF03BE" w:rsidRDefault="0055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:rsidR="00BF03BE" w:rsidRDefault="0055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BF03BE">
        <w:tc>
          <w:tcPr>
            <w:tcW w:w="7366" w:type="dxa"/>
            <w:shd w:val="clear" w:color="auto" w:fill="D9D9D9"/>
          </w:tcPr>
          <w:p w:rsidR="00BF03BE" w:rsidRDefault="0055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и доступность питьевой воды в помещении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BF03BE" w:rsidRDefault="0055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:rsidR="00BF03BE" w:rsidRDefault="0055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BF03BE">
        <w:tc>
          <w:tcPr>
            <w:tcW w:w="7366" w:type="dxa"/>
          </w:tcPr>
          <w:p w:rsidR="00BF03BE" w:rsidRDefault="0055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и доступность санитарно-гигиенических помещений в организации</w:t>
            </w:r>
          </w:p>
        </w:tc>
        <w:tc>
          <w:tcPr>
            <w:tcW w:w="993" w:type="dxa"/>
            <w:vAlign w:val="center"/>
          </w:tcPr>
          <w:p w:rsidR="00BF03BE" w:rsidRDefault="0055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:rsidR="00BF03BE" w:rsidRDefault="0055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BF03BE">
        <w:tc>
          <w:tcPr>
            <w:tcW w:w="7366" w:type="dxa"/>
            <w:shd w:val="clear" w:color="auto" w:fill="D9D9D9"/>
          </w:tcPr>
          <w:p w:rsidR="00BF03BE" w:rsidRDefault="0055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Удовлетворительное санитарное состояние помещений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BF03BE" w:rsidRDefault="0055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:rsidR="00BF03BE" w:rsidRDefault="0055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BF03BE">
        <w:tc>
          <w:tcPr>
            <w:tcW w:w="7366" w:type="dxa"/>
          </w:tcPr>
          <w:p w:rsidR="00BF03BE" w:rsidRDefault="0055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Транспортная доступность организации (наличие общественного транспорта, парковки)</w:t>
            </w:r>
          </w:p>
        </w:tc>
        <w:tc>
          <w:tcPr>
            <w:tcW w:w="993" w:type="dxa"/>
            <w:vAlign w:val="center"/>
          </w:tcPr>
          <w:p w:rsidR="00BF03BE" w:rsidRDefault="0055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:rsidR="00BF03BE" w:rsidRDefault="0055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BF03BE">
        <w:tc>
          <w:tcPr>
            <w:tcW w:w="7366" w:type="dxa"/>
            <w:shd w:val="clear" w:color="auto" w:fill="D9D9D9"/>
          </w:tcPr>
          <w:p w:rsidR="00BF03BE" w:rsidRDefault="0055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BF03BE" w:rsidRDefault="0055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:rsidR="00BF03BE" w:rsidRDefault="0055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</w:tbl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6. Имеете ли Вы (или лицо, представителем которого Вы являетесь) установленную группу инвалидности?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8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7. Удовлетворены ли Вы доступностью предоставления услуг для инвалидов в организации?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8.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вахты, приёмной, кассы и прочие работники)?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(библиотекари, экскурсоводы и прочие работники)?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10. Пользовались ли Вы какими-либо дистанционными способами взаимодействия с организацией?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К дистанционным способам относятся: телефон, электронная почта, электронный сервис (форма для подачи электронного обращения, жалобы, предложения или получения консультации по оказываемым услугам, раздел "Часто задаваемые вопросы", анкета для опроса граждан на сайте).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11. Удовлетворены ли Вы доброжелательностью и вежливостью работников организации, с которыми взаимодействовали в дистанционной форме?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12. Готовы ли Вы рекомендовать данную организацию родственникам и знакомым?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Если организация является единственной доступной, то могли бы Вы ее рекомендовать, если бы была возможность выбора организации?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13. Удовлетворены ли Вы организационными условиями предоставления услуг? 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К организационными условиями предоставления услуг относятся: график работы организации; навигация внутри организации (наличие информационных табличек, указателей, сигнальных табло, инфоматов). 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14. Удовлетворены ли Вы в целом условиями оказания услуг в организации?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15. Ваши предложения по улучшению условий оказания услуг в данной организации: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</w:t>
      </w: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16. Ваш пол: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Мужской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Женский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17. Ваш возраст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полных лет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BF03BE" w:rsidRDefault="00BF03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F03BE" w:rsidRDefault="005517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БЛАГОДАРИМ ВАС ЗА УЧАСТИЕ В ОПРОСЕ!</w:t>
      </w:r>
    </w:p>
    <w:p w:rsidR="00BF03BE" w:rsidRDefault="00BF03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BF03BE" w:rsidRDefault="00BF03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BF03BE" w:rsidRDefault="00BF03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03BE" w:rsidRDefault="00BF03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03BE" w:rsidRDefault="00BF03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03BE" w:rsidRDefault="00BF03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03BE" w:rsidRDefault="00BF03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03BE" w:rsidRDefault="00BF03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03BE" w:rsidRDefault="00BF03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03BE" w:rsidRDefault="00BF03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03BE" w:rsidRDefault="00BF03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03BE" w:rsidRDefault="00BF03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03BE" w:rsidRDefault="00BF03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03BE" w:rsidRDefault="00BF03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03BE" w:rsidRDefault="00BF03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03BE" w:rsidRDefault="00BF03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03BE" w:rsidRDefault="00BF03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03BE" w:rsidRDefault="00BF03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03BE" w:rsidRDefault="00BF03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03BE" w:rsidRDefault="00BF03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03BE" w:rsidRDefault="00BF03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03BE" w:rsidRDefault="00BF03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03BE" w:rsidRDefault="00BF03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03BE" w:rsidRDefault="00BF03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03BE" w:rsidRDefault="00BF03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03BE" w:rsidRDefault="00BF03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03BE" w:rsidRDefault="00BF03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03BE" w:rsidRDefault="005517AE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BF03BE" w:rsidRDefault="005517A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</w:p>
    <w:p w:rsidR="00BF03BE" w:rsidRDefault="005517AE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Предложения по улучшению условий оказания услуг в организациях культуры, высказанные респондентами в процессе опроса</w:t>
      </w:r>
    </w:p>
    <w:p w:rsidR="00BF03BE" w:rsidRDefault="005517AE">
      <w:pPr>
        <w:spacing w:before="240" w:after="12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Данные предложения высказаны респондентами в процессе опроса. Оператор не отвечает за истинность или ложность приведенных высказываний. Текст высказываний приводится в оригинале, орфография и пунктуация сохранены. Данные предложения рекомендуется рассматривать сугубо в справочном порядке. Вносить данные предложения на bus.gov.ru крайне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рекомендуется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Все предложения Оператора, подтвержденные объективными средствами, приведены в разделе 5.1 и 5.2. </w:t>
      </w:r>
    </w:p>
    <w:p w:rsidR="00BF03BE" w:rsidRDefault="00BF03BE">
      <w:pPr>
        <w:spacing w:before="120" w:after="12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b"/>
        <w:tblW w:w="93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40"/>
      </w:tblGrid>
      <w:tr w:rsidR="00BF03BE" w:rsidTr="006D000C">
        <w:trPr>
          <w:trHeight w:val="330"/>
        </w:trPr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03BE" w:rsidRDefault="006D0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00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Островская центральная районная библиотека</w:t>
            </w:r>
          </w:p>
        </w:tc>
      </w:tr>
      <w:tr w:rsidR="00BF03BE" w:rsidTr="006D000C">
        <w:trPr>
          <w:trHeight w:val="33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BE" w:rsidRDefault="0055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Предложения по улучшению условий оказания услуг в данной организации</w:t>
            </w:r>
          </w:p>
        </w:tc>
      </w:tr>
      <w:tr w:rsidR="006D000C" w:rsidTr="006D000C">
        <w:trPr>
          <w:trHeight w:hRule="exact" w:val="284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00C" w:rsidRPr="006D000C" w:rsidRDefault="006D000C" w:rsidP="006D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000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6D000C" w:rsidTr="006D000C">
        <w:trPr>
          <w:trHeight w:hRule="exact" w:val="284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00C" w:rsidRPr="006D000C" w:rsidRDefault="006D000C" w:rsidP="006D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00C">
              <w:rPr>
                <w:rFonts w:ascii="Times New Roman" w:hAnsi="Times New Roman" w:cs="Times New Roman"/>
                <w:sz w:val="24"/>
                <w:szCs w:val="24"/>
              </w:rPr>
              <w:t>Все устраивает</w:t>
            </w:r>
          </w:p>
        </w:tc>
      </w:tr>
      <w:tr w:rsidR="006D000C" w:rsidTr="006D000C">
        <w:trPr>
          <w:trHeight w:hRule="exact" w:val="284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00C" w:rsidRPr="006D000C" w:rsidRDefault="006D000C" w:rsidP="006D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00C">
              <w:rPr>
                <w:rFonts w:ascii="Times New Roman" w:hAnsi="Times New Roman" w:cs="Times New Roman"/>
                <w:sz w:val="24"/>
                <w:szCs w:val="24"/>
              </w:rPr>
              <w:t>Меня всё устраивает</w:t>
            </w:r>
          </w:p>
        </w:tc>
      </w:tr>
      <w:tr w:rsidR="006D000C" w:rsidTr="006D000C">
        <w:trPr>
          <w:trHeight w:hRule="exact" w:val="284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00C" w:rsidRPr="006D000C" w:rsidRDefault="006D000C" w:rsidP="006D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00C">
              <w:rPr>
                <w:rFonts w:ascii="Times New Roman" w:hAnsi="Times New Roman" w:cs="Times New Roman"/>
                <w:sz w:val="24"/>
                <w:szCs w:val="24"/>
              </w:rPr>
              <w:t xml:space="preserve">Всё отлично. </w:t>
            </w:r>
          </w:p>
        </w:tc>
      </w:tr>
      <w:tr w:rsidR="006D000C" w:rsidTr="006D000C">
        <w:trPr>
          <w:trHeight w:hRule="exact" w:val="284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00C" w:rsidRPr="006D000C" w:rsidRDefault="006D000C" w:rsidP="006D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00C">
              <w:rPr>
                <w:rFonts w:ascii="Times New Roman" w:hAnsi="Times New Roman" w:cs="Times New Roman"/>
                <w:sz w:val="24"/>
                <w:szCs w:val="24"/>
              </w:rPr>
              <w:t xml:space="preserve">Больше книг </w:t>
            </w:r>
          </w:p>
        </w:tc>
      </w:tr>
      <w:tr w:rsidR="006D000C" w:rsidTr="006D000C">
        <w:trPr>
          <w:trHeight w:hRule="exact" w:val="284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00C" w:rsidRPr="006D000C" w:rsidRDefault="006D000C" w:rsidP="006D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00C">
              <w:rPr>
                <w:rFonts w:ascii="Times New Roman" w:hAnsi="Times New Roman" w:cs="Times New Roman"/>
                <w:sz w:val="24"/>
                <w:szCs w:val="24"/>
              </w:rPr>
              <w:t>Все понравилось</w:t>
            </w:r>
          </w:p>
        </w:tc>
      </w:tr>
      <w:tr w:rsidR="006D000C" w:rsidTr="006D000C">
        <w:trPr>
          <w:trHeight w:hRule="exact" w:val="284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00C" w:rsidRPr="006D000C" w:rsidRDefault="006D000C" w:rsidP="006D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00C">
              <w:rPr>
                <w:rFonts w:ascii="Times New Roman" w:hAnsi="Times New Roman" w:cs="Times New Roman"/>
                <w:sz w:val="24"/>
                <w:szCs w:val="24"/>
              </w:rPr>
              <w:t>В фойе поставить кофе машина</w:t>
            </w:r>
          </w:p>
        </w:tc>
      </w:tr>
      <w:tr w:rsidR="006D000C" w:rsidTr="006D000C">
        <w:trPr>
          <w:trHeight w:hRule="exact" w:val="284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00C" w:rsidRPr="006D000C" w:rsidRDefault="006D000C" w:rsidP="006D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00C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финансирование на пополнение книжного фонда </w:t>
            </w:r>
          </w:p>
        </w:tc>
      </w:tr>
      <w:tr w:rsidR="006D000C" w:rsidTr="006D000C">
        <w:trPr>
          <w:trHeight w:hRule="exact" w:val="284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00C" w:rsidRPr="006D000C" w:rsidRDefault="006D000C" w:rsidP="006D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00C">
              <w:rPr>
                <w:rFonts w:ascii="Times New Roman" w:hAnsi="Times New Roman" w:cs="Times New Roman"/>
                <w:sz w:val="24"/>
                <w:szCs w:val="24"/>
              </w:rPr>
              <w:t>Уведомление пространства</w:t>
            </w:r>
          </w:p>
        </w:tc>
      </w:tr>
      <w:tr w:rsidR="006D000C" w:rsidTr="006D000C">
        <w:trPr>
          <w:trHeight w:hRule="exact" w:val="284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00C" w:rsidRPr="006D000C" w:rsidRDefault="006D000C" w:rsidP="006D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00C">
              <w:rPr>
                <w:rFonts w:ascii="Times New Roman" w:hAnsi="Times New Roman" w:cs="Times New Roman"/>
                <w:sz w:val="24"/>
                <w:szCs w:val="24"/>
              </w:rPr>
              <w:t>Не хватает кулера для посетителей</w:t>
            </w:r>
          </w:p>
        </w:tc>
      </w:tr>
      <w:tr w:rsidR="006D000C" w:rsidTr="006D000C">
        <w:trPr>
          <w:trHeight w:hRule="exact" w:val="284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00C" w:rsidRPr="006D000C" w:rsidRDefault="006D000C" w:rsidP="006D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000C">
              <w:rPr>
                <w:rFonts w:ascii="Times New Roman" w:hAnsi="Times New Roman" w:cs="Times New Roman"/>
                <w:sz w:val="24"/>
                <w:szCs w:val="24"/>
              </w:rPr>
              <w:t>редложения отсутствуют</w:t>
            </w:r>
          </w:p>
        </w:tc>
      </w:tr>
    </w:tbl>
    <w:p w:rsidR="00BF03BE" w:rsidRDefault="00BF03BE"/>
    <w:tbl>
      <w:tblPr>
        <w:tblStyle w:val="afffc"/>
        <w:tblW w:w="93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40"/>
      </w:tblGrid>
      <w:tr w:rsidR="00BF03BE">
        <w:trPr>
          <w:trHeight w:val="33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3BE" w:rsidRDefault="006D0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00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Порховская централизованная библиотечная система</w:t>
            </w:r>
          </w:p>
        </w:tc>
      </w:tr>
      <w:tr w:rsidR="00BF03BE">
        <w:trPr>
          <w:trHeight w:val="330"/>
        </w:trPr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03BE" w:rsidRDefault="0055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Предложения по улучшению условий оказания услуг в данной организации</w:t>
            </w:r>
          </w:p>
        </w:tc>
      </w:tr>
      <w:tr w:rsidR="006D000C" w:rsidTr="006D000C">
        <w:trPr>
          <w:trHeight w:hRule="exact" w:val="284"/>
        </w:trPr>
        <w:tc>
          <w:tcPr>
            <w:tcW w:w="9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000C" w:rsidRPr="006D000C" w:rsidRDefault="006D000C" w:rsidP="006D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00C">
              <w:rPr>
                <w:rFonts w:ascii="Times New Roman" w:hAnsi="Times New Roman" w:cs="Times New Roman"/>
                <w:sz w:val="24"/>
                <w:szCs w:val="24"/>
              </w:rPr>
              <w:t xml:space="preserve">Все отлично </w:t>
            </w:r>
          </w:p>
        </w:tc>
      </w:tr>
      <w:tr w:rsidR="006D000C" w:rsidTr="006D000C">
        <w:trPr>
          <w:trHeight w:hRule="exact" w:val="284"/>
        </w:trPr>
        <w:tc>
          <w:tcPr>
            <w:tcW w:w="9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000C" w:rsidRPr="006D000C" w:rsidRDefault="006D000C" w:rsidP="006D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000C">
              <w:rPr>
                <w:rFonts w:ascii="Times New Roman" w:hAnsi="Times New Roman" w:cs="Times New Roman"/>
                <w:sz w:val="24"/>
                <w:szCs w:val="24"/>
              </w:rPr>
              <w:t>се отлично</w:t>
            </w:r>
          </w:p>
        </w:tc>
      </w:tr>
      <w:tr w:rsidR="006D000C" w:rsidTr="006D000C">
        <w:trPr>
          <w:trHeight w:hRule="exact" w:val="284"/>
        </w:trPr>
        <w:tc>
          <w:tcPr>
            <w:tcW w:w="9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000C" w:rsidRPr="006D000C" w:rsidRDefault="006D000C" w:rsidP="006D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00C">
              <w:rPr>
                <w:rFonts w:ascii="Times New Roman" w:hAnsi="Times New Roman" w:cs="Times New Roman"/>
                <w:sz w:val="24"/>
                <w:szCs w:val="24"/>
              </w:rPr>
              <w:t xml:space="preserve">Все прекрасно </w:t>
            </w:r>
          </w:p>
        </w:tc>
      </w:tr>
      <w:tr w:rsidR="006D000C" w:rsidTr="006D000C">
        <w:trPr>
          <w:trHeight w:hRule="exact" w:val="284"/>
        </w:trPr>
        <w:tc>
          <w:tcPr>
            <w:tcW w:w="9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000C" w:rsidRPr="006D000C" w:rsidRDefault="006D000C" w:rsidP="006D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000C">
              <w:rPr>
                <w:rFonts w:ascii="Times New Roman" w:hAnsi="Times New Roman" w:cs="Times New Roman"/>
                <w:sz w:val="24"/>
                <w:szCs w:val="24"/>
              </w:rPr>
              <w:t>обирать друзей</w:t>
            </w:r>
          </w:p>
        </w:tc>
      </w:tr>
      <w:tr w:rsidR="006D000C" w:rsidTr="006D000C">
        <w:trPr>
          <w:trHeight w:hRule="exact" w:val="284"/>
        </w:trPr>
        <w:tc>
          <w:tcPr>
            <w:tcW w:w="9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000C" w:rsidRPr="006D000C" w:rsidRDefault="006D000C" w:rsidP="006D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000C">
              <w:rPr>
                <w:rFonts w:ascii="Times New Roman" w:hAnsi="Times New Roman" w:cs="Times New Roman"/>
                <w:sz w:val="24"/>
                <w:szCs w:val="24"/>
              </w:rPr>
              <w:t>рисылать книги с социальным работником домой</w:t>
            </w:r>
          </w:p>
        </w:tc>
      </w:tr>
      <w:tr w:rsidR="006D000C" w:rsidTr="006D000C">
        <w:trPr>
          <w:trHeight w:hRule="exact" w:val="284"/>
        </w:trPr>
        <w:tc>
          <w:tcPr>
            <w:tcW w:w="9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000C" w:rsidRPr="006D000C" w:rsidRDefault="006D000C" w:rsidP="006D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00C">
              <w:rPr>
                <w:rFonts w:ascii="Times New Roman" w:hAnsi="Times New Roman" w:cs="Times New Roman"/>
                <w:sz w:val="24"/>
                <w:szCs w:val="24"/>
              </w:rPr>
              <w:t>Поставить кулер с питьевой водой.</w:t>
            </w:r>
          </w:p>
        </w:tc>
      </w:tr>
      <w:tr w:rsidR="006D000C" w:rsidTr="006D000C">
        <w:trPr>
          <w:trHeight w:hRule="exact" w:val="284"/>
        </w:trPr>
        <w:tc>
          <w:tcPr>
            <w:tcW w:w="9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000C" w:rsidRPr="006D000C" w:rsidRDefault="006D000C" w:rsidP="006D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00C">
              <w:rPr>
                <w:rFonts w:ascii="Times New Roman" w:hAnsi="Times New Roman" w:cs="Times New Roman"/>
                <w:sz w:val="24"/>
                <w:szCs w:val="24"/>
              </w:rPr>
              <w:t xml:space="preserve">Все нравится, все хорошо </w:t>
            </w:r>
          </w:p>
        </w:tc>
      </w:tr>
      <w:tr w:rsidR="006D000C" w:rsidTr="006D000C">
        <w:trPr>
          <w:trHeight w:hRule="exact" w:val="284"/>
        </w:trPr>
        <w:tc>
          <w:tcPr>
            <w:tcW w:w="9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000C" w:rsidRPr="006D000C" w:rsidRDefault="006D000C" w:rsidP="006D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00C">
              <w:rPr>
                <w:rFonts w:ascii="Times New Roman" w:hAnsi="Times New Roman" w:cs="Times New Roman"/>
                <w:sz w:val="24"/>
                <w:szCs w:val="24"/>
              </w:rPr>
              <w:t>Все прекрасно,вежливые сотрудники,прекрасная библиотека</w:t>
            </w:r>
          </w:p>
        </w:tc>
      </w:tr>
      <w:tr w:rsidR="006D000C" w:rsidTr="006D000C">
        <w:trPr>
          <w:trHeight w:hRule="exact" w:val="284"/>
        </w:trPr>
        <w:tc>
          <w:tcPr>
            <w:tcW w:w="9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000C" w:rsidRPr="006D000C" w:rsidRDefault="006D000C" w:rsidP="006D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00C">
              <w:rPr>
                <w:rFonts w:ascii="Times New Roman" w:hAnsi="Times New Roman" w:cs="Times New Roman"/>
                <w:sz w:val="24"/>
                <w:szCs w:val="24"/>
              </w:rPr>
              <w:t>На селе ремонт и книги</w:t>
            </w:r>
          </w:p>
        </w:tc>
      </w:tr>
      <w:tr w:rsidR="006D000C" w:rsidTr="006D000C">
        <w:trPr>
          <w:trHeight w:hRule="exact" w:val="284"/>
        </w:trPr>
        <w:tc>
          <w:tcPr>
            <w:tcW w:w="9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000C" w:rsidRPr="006D000C" w:rsidRDefault="006D000C" w:rsidP="006D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00C">
              <w:rPr>
                <w:rFonts w:ascii="Times New Roman" w:hAnsi="Times New Roman" w:cs="Times New Roman"/>
                <w:sz w:val="24"/>
                <w:szCs w:val="24"/>
              </w:rPr>
              <w:t>Выполнять все услуги, указанные в прайс-листе в полном объёме, более качественно и профессионально</w:t>
            </w:r>
          </w:p>
        </w:tc>
      </w:tr>
      <w:tr w:rsidR="006D000C" w:rsidTr="006D000C">
        <w:trPr>
          <w:trHeight w:hRule="exact" w:val="284"/>
        </w:trPr>
        <w:tc>
          <w:tcPr>
            <w:tcW w:w="9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000C" w:rsidRPr="006D000C" w:rsidRDefault="006D000C" w:rsidP="006D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D000C">
              <w:rPr>
                <w:rFonts w:ascii="Times New Roman" w:hAnsi="Times New Roman" w:cs="Times New Roman"/>
                <w:sz w:val="24"/>
                <w:szCs w:val="24"/>
              </w:rPr>
              <w:t>ольше ставок и денег работникам</w:t>
            </w:r>
          </w:p>
        </w:tc>
      </w:tr>
    </w:tbl>
    <w:p w:rsidR="00BF03BE" w:rsidRDefault="00BF03BE"/>
    <w:tbl>
      <w:tblPr>
        <w:tblStyle w:val="afffd"/>
        <w:tblW w:w="93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40"/>
      </w:tblGrid>
      <w:tr w:rsidR="00BF03BE" w:rsidTr="00721FBE">
        <w:trPr>
          <w:trHeight w:val="330"/>
        </w:trPr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03BE" w:rsidRDefault="006D0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00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Новоржевский районный культурно-спортивный комплекс</w:t>
            </w:r>
          </w:p>
        </w:tc>
      </w:tr>
      <w:tr w:rsidR="00BF03BE" w:rsidTr="00721FBE">
        <w:trPr>
          <w:trHeight w:val="33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BE" w:rsidRDefault="0055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Предложения по улучшению условий оказания услуг в данной организации</w:t>
            </w:r>
          </w:p>
        </w:tc>
      </w:tr>
      <w:tr w:rsidR="00721FBE" w:rsidTr="00721FBE">
        <w:trPr>
          <w:trHeight w:hRule="exact" w:val="397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</w:t>
            </w:r>
          </w:p>
        </w:tc>
      </w:tr>
      <w:tr w:rsidR="00721FBE" w:rsidTr="00721FBE">
        <w:trPr>
          <w:trHeight w:hRule="exact" w:val="397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мероприятий для взрослого населения города и района, т.к. на данном этапе основная работа с населением ведётся библиотекарями района. Год Культуры подходит к завершению, во многих районах прошли прекрасные мероприятия и только у нас тишина. </w:t>
            </w:r>
          </w:p>
        </w:tc>
      </w:tr>
      <w:tr w:rsidR="00721FBE" w:rsidTr="00721FBE">
        <w:trPr>
          <w:trHeight w:hRule="exact" w:val="397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>Хотелось бы, чтобы был установлен бойлер с водой питьевой, так как часто туда ходят дети и не у всех с собой есть водичка🥰и на концертах присутствует много людей, которые думаю тоже были бы не против такого аппарата с водой</w:t>
            </w:r>
          </w:p>
        </w:tc>
      </w:tr>
      <w:tr w:rsidR="00721FBE" w:rsidTr="00721FBE">
        <w:trPr>
          <w:trHeight w:hRule="exact" w:val="397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>В зале нужен ремонт, срочно</w:t>
            </w:r>
          </w:p>
        </w:tc>
      </w:tr>
      <w:tr w:rsidR="00721FBE" w:rsidTr="00721FBE">
        <w:trPr>
          <w:trHeight w:hRule="exact" w:val="397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>Необходим современный ремонт здания ДК</w:t>
            </w:r>
          </w:p>
        </w:tc>
      </w:tr>
      <w:tr w:rsidR="00721FBE" w:rsidTr="00721FBE">
        <w:trPr>
          <w:trHeight w:hRule="exact" w:val="397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зону отдыха с современными игровыми автоматами. </w:t>
            </w:r>
          </w:p>
        </w:tc>
      </w:tr>
      <w:tr w:rsidR="00721FBE" w:rsidTr="00721FBE">
        <w:trPr>
          <w:trHeight w:hRule="exact" w:val="397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  <w:tr w:rsidR="00721FBE" w:rsidTr="00721FBE">
        <w:trPr>
          <w:trHeight w:hRule="exact" w:val="397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 xml:space="preserve">Хотелось бы, чтобы зал ДК был оснащен новой, современной аудиоаппаратурой, в том числе подвесными микрофонами. </w:t>
            </w:r>
          </w:p>
        </w:tc>
      </w:tr>
      <w:tr w:rsidR="00721FBE" w:rsidTr="00721FBE">
        <w:trPr>
          <w:trHeight w:hRule="exact" w:val="397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 xml:space="preserve">хотелось бы современный ремонт дома культуры </w:t>
            </w:r>
          </w:p>
        </w:tc>
      </w:tr>
      <w:tr w:rsidR="00721FBE" w:rsidTr="00721FBE">
        <w:trPr>
          <w:trHeight w:hRule="exact" w:val="397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>Улучшить теплоснабжение</w:t>
            </w:r>
          </w:p>
        </w:tc>
      </w:tr>
      <w:tr w:rsidR="00721FBE" w:rsidTr="00721FBE">
        <w:trPr>
          <w:trHeight w:hRule="exact" w:val="397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>Чаще организовывать выездные мероприятия</w:t>
            </w:r>
          </w:p>
        </w:tc>
      </w:tr>
      <w:tr w:rsidR="00721FBE" w:rsidTr="00721FBE">
        <w:trPr>
          <w:trHeight w:hRule="exact" w:val="397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>Больше обращать внимание на сельское учреждения культуры</w:t>
            </w:r>
          </w:p>
        </w:tc>
      </w:tr>
      <w:tr w:rsidR="00721FBE" w:rsidTr="00721FBE">
        <w:trPr>
          <w:trHeight w:hRule="exact" w:val="397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>Нужны кружки для развития детей в танцах, вокале, игры на различных инструментах</w:t>
            </w:r>
          </w:p>
        </w:tc>
      </w:tr>
    </w:tbl>
    <w:p w:rsidR="00BF03BE" w:rsidRDefault="00BF03BE"/>
    <w:tbl>
      <w:tblPr>
        <w:tblStyle w:val="afffe"/>
        <w:tblW w:w="93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0"/>
      </w:tblGrid>
      <w:tr w:rsidR="00BF03BE">
        <w:trPr>
          <w:trHeight w:val="330"/>
          <w:tblHeader/>
        </w:trPr>
        <w:tc>
          <w:tcPr>
            <w:tcW w:w="9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F03BE" w:rsidRDefault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1F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Пушкиногорская центральная районная библиотека</w:t>
            </w:r>
          </w:p>
        </w:tc>
      </w:tr>
      <w:tr w:rsidR="00BF03BE">
        <w:trPr>
          <w:trHeight w:val="330"/>
          <w:tblHeader/>
        </w:trPr>
        <w:tc>
          <w:tcPr>
            <w:tcW w:w="93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F03BE" w:rsidRDefault="0055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Предложения по улучшению условий оказания услуг в данной организации</w:t>
            </w:r>
          </w:p>
        </w:tc>
      </w:tr>
      <w:tr w:rsidR="00721FBE" w:rsidTr="00721FBE">
        <w:trPr>
          <w:trHeight w:hRule="exact" w:val="284"/>
        </w:trPr>
        <w:tc>
          <w:tcPr>
            <w:tcW w:w="9340" w:type="dxa"/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>Больше новых книг</w:t>
            </w:r>
          </w:p>
        </w:tc>
      </w:tr>
      <w:tr w:rsidR="00721FBE" w:rsidTr="00721FBE">
        <w:trPr>
          <w:trHeight w:hRule="exact" w:val="284"/>
        </w:trPr>
        <w:tc>
          <w:tcPr>
            <w:tcW w:w="9340" w:type="dxa"/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>ремонт, обновление материально-технической базы</w:t>
            </w:r>
          </w:p>
        </w:tc>
      </w:tr>
      <w:tr w:rsidR="00721FBE" w:rsidTr="00721FBE">
        <w:trPr>
          <w:trHeight w:hRule="exact" w:val="713"/>
        </w:trPr>
        <w:tc>
          <w:tcPr>
            <w:tcW w:w="9340" w:type="dxa"/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>Срочно нужен ремонт внутри всех помещений. Замена окон и дверей. Все как в прошлом веке</w:t>
            </w:r>
          </w:p>
        </w:tc>
      </w:tr>
      <w:tr w:rsidR="00721FBE" w:rsidTr="00721FBE">
        <w:trPr>
          <w:trHeight w:hRule="exact" w:val="284"/>
        </w:trPr>
        <w:tc>
          <w:tcPr>
            <w:tcW w:w="9340" w:type="dxa"/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 xml:space="preserve">Всё прекрасно </w:t>
            </w:r>
          </w:p>
        </w:tc>
      </w:tr>
      <w:tr w:rsidR="00721FBE" w:rsidTr="00721FBE">
        <w:trPr>
          <w:trHeight w:hRule="exact" w:val="284"/>
        </w:trPr>
        <w:tc>
          <w:tcPr>
            <w:tcW w:w="9340" w:type="dxa"/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 xml:space="preserve">Всё устраивает. </w:t>
            </w:r>
          </w:p>
        </w:tc>
      </w:tr>
      <w:tr w:rsidR="00721FBE" w:rsidTr="00721FBE">
        <w:trPr>
          <w:trHeight w:hRule="exact" w:val="284"/>
        </w:trPr>
        <w:tc>
          <w:tcPr>
            <w:tcW w:w="9340" w:type="dxa"/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>Хотелось бы современный ремонт</w:t>
            </w:r>
          </w:p>
        </w:tc>
      </w:tr>
      <w:tr w:rsidR="00721FBE" w:rsidTr="00721FBE">
        <w:trPr>
          <w:trHeight w:hRule="exact" w:val="284"/>
        </w:trPr>
        <w:tc>
          <w:tcPr>
            <w:tcW w:w="9340" w:type="dxa"/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>Больше игр</w:t>
            </w:r>
          </w:p>
        </w:tc>
      </w:tr>
      <w:tr w:rsidR="00721FBE" w:rsidTr="00721FBE">
        <w:trPr>
          <w:trHeight w:hRule="exact" w:val="284"/>
        </w:trPr>
        <w:tc>
          <w:tcPr>
            <w:tcW w:w="9340" w:type="dxa"/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 xml:space="preserve">Больше мероприятий </w:t>
            </w:r>
          </w:p>
        </w:tc>
      </w:tr>
    </w:tbl>
    <w:p w:rsidR="00BF03BE" w:rsidRDefault="00BF03BE"/>
    <w:tbl>
      <w:tblPr>
        <w:tblStyle w:val="affff"/>
        <w:tblW w:w="93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40"/>
      </w:tblGrid>
      <w:tr w:rsidR="00BF03BE">
        <w:trPr>
          <w:trHeight w:val="33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3BE" w:rsidRDefault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1F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Централизованная библиотечная система г. Пскова</w:t>
            </w:r>
          </w:p>
        </w:tc>
      </w:tr>
      <w:tr w:rsidR="00BF03BE" w:rsidTr="00721FBE">
        <w:trPr>
          <w:trHeight w:val="330"/>
        </w:trPr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03BE" w:rsidRDefault="0055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Предложения по улучшению условий оказания услуг в данной организации</w:t>
            </w:r>
          </w:p>
        </w:tc>
      </w:tr>
      <w:tr w:rsidR="00721FBE" w:rsidTr="00721FBE">
        <w:trPr>
          <w:trHeight w:val="33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>Все устраивает</w:t>
            </w:r>
          </w:p>
        </w:tc>
      </w:tr>
      <w:tr w:rsidR="00721FBE" w:rsidTr="00721FBE">
        <w:trPr>
          <w:trHeight w:val="33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>Обновить компьютеры</w:t>
            </w:r>
          </w:p>
        </w:tc>
      </w:tr>
      <w:tr w:rsidR="00721FBE" w:rsidTr="00721FBE">
        <w:trPr>
          <w:trHeight w:val="33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 xml:space="preserve">Создать комфортные условия (удобная мебель, освещение, отопление, кофе-автомат, зоны для индивидуальной работы), отремонтировать санузлы и обеспечить их горячей водой, туалетной бумагой. </w:t>
            </w:r>
          </w:p>
        </w:tc>
      </w:tr>
      <w:tr w:rsidR="00721FBE" w:rsidTr="00721FBE">
        <w:trPr>
          <w:trHeight w:val="33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>Все у них хорошо</w:t>
            </w:r>
          </w:p>
        </w:tc>
      </w:tr>
      <w:tr w:rsidR="00721FBE" w:rsidTr="00721FBE">
        <w:trPr>
          <w:trHeight w:val="33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 xml:space="preserve">Обновить мебель, компьютеры, сделать ремонт и побольше новых книг в фонд. </w:t>
            </w:r>
          </w:p>
        </w:tc>
      </w:tr>
      <w:tr w:rsidR="00721FBE" w:rsidTr="00721FBE">
        <w:trPr>
          <w:trHeight w:val="33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полки для книг </w:t>
            </w:r>
          </w:p>
        </w:tc>
      </w:tr>
      <w:tr w:rsidR="00721FBE" w:rsidTr="00721FBE">
        <w:trPr>
          <w:trHeight w:val="33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пушкинской карты </w:t>
            </w:r>
          </w:p>
        </w:tc>
      </w:tr>
      <w:tr w:rsidR="00721FBE" w:rsidTr="00721FBE">
        <w:trPr>
          <w:trHeight w:val="33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 xml:space="preserve">Купить книги с крупным шрифтом </w:t>
            </w:r>
          </w:p>
        </w:tc>
      </w:tr>
      <w:tr w:rsidR="00721FBE" w:rsidTr="00721FBE">
        <w:trPr>
          <w:trHeight w:val="33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 xml:space="preserve">Мои ответы так или иначе связаны с библиотекой "Библиолюб", хотя многие бы охарактеризовать так же. Но Библиолюб несколько иная, это определённый социальный центр микрорайона Любятово. Недостаток один-маленькое помещение. Возможность расширить его есть, помогите, пожалуйста. Я обещаю провести несколько бесплатных мероприятий в этом случае для жителей микрорайона. Нужно лишь хорошее пространство. Опыт проведения мероприятий у меня огромный. Помогите, работники библиотеки достойны и наград как городских, таки областных. Не во всех областях такое есть. </w:t>
            </w:r>
          </w:p>
        </w:tc>
      </w:tr>
      <w:tr w:rsidR="00721FBE" w:rsidTr="00721FBE">
        <w:trPr>
          <w:trHeight w:val="33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>Городские библиотеки Пскова давно нуждаются в ремонте, особенно библиотека на Конной</w:t>
            </w:r>
          </w:p>
        </w:tc>
      </w:tr>
      <w:tr w:rsidR="00721FBE" w:rsidTr="00721FBE">
        <w:trPr>
          <w:trHeight w:val="33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>Новая волна управления нужна освежить так сказать! Дать дорогу молодым умам!</w:t>
            </w:r>
          </w:p>
        </w:tc>
      </w:tr>
      <w:tr w:rsidR="00721FBE" w:rsidTr="00721FBE">
        <w:trPr>
          <w:trHeight w:val="33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>В некоторых городских библиотеках давно пора сделать капитальный и косметический ремонт, обновить мебель и поставить кофейни!</w:t>
            </w:r>
          </w:p>
        </w:tc>
      </w:tr>
      <w:tr w:rsidR="00721FBE" w:rsidTr="00721FBE">
        <w:trPr>
          <w:trHeight w:val="33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>улучшить сайт. не понравился</w:t>
            </w:r>
          </w:p>
        </w:tc>
      </w:tr>
      <w:tr w:rsidR="00721FBE" w:rsidTr="00721FBE">
        <w:trPr>
          <w:trHeight w:val="33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>Обновление интерьера, фонда, привлечение молодых сотрудников.</w:t>
            </w:r>
          </w:p>
        </w:tc>
      </w:tr>
      <w:tr w:rsidR="00721FBE" w:rsidTr="00721FBE">
        <w:trPr>
          <w:trHeight w:val="33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>Изменить режим работы, чтобы библиотека открывалась пораньше и закрывалась попозже, как в крупных городах</w:t>
            </w:r>
          </w:p>
        </w:tc>
      </w:tr>
      <w:tr w:rsidR="00721FBE" w:rsidTr="00721FBE">
        <w:trPr>
          <w:trHeight w:val="33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>Сделать полноценные зоны отдыха и информации в фойе библиотек, с диванами, периодикой, кофе и интернетом</w:t>
            </w:r>
          </w:p>
        </w:tc>
      </w:tr>
      <w:tr w:rsidR="00721FBE" w:rsidTr="00721FBE">
        <w:trPr>
          <w:trHeight w:val="33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 должно соответствовать требованию времени.</w:t>
            </w:r>
          </w:p>
        </w:tc>
      </w:tr>
      <w:tr w:rsidR="00721FBE" w:rsidTr="00721FBE">
        <w:trPr>
          <w:trHeight w:val="33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>Было бы здорово в библиотеках поставить кофейные автоматы</w:t>
            </w:r>
          </w:p>
        </w:tc>
      </w:tr>
      <w:tr w:rsidR="00721FBE" w:rsidTr="00721FBE">
        <w:trPr>
          <w:trHeight w:val="33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>Удовлетворена условиями</w:t>
            </w:r>
          </w:p>
        </w:tc>
      </w:tr>
      <w:tr w:rsidR="00721FBE" w:rsidTr="00721FBE">
        <w:trPr>
          <w:trHeight w:val="33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>Больше новинок периодики и литературы</w:t>
            </w:r>
          </w:p>
        </w:tc>
      </w:tr>
    </w:tbl>
    <w:p w:rsidR="00BF03BE" w:rsidRDefault="00BF03BE"/>
    <w:tbl>
      <w:tblPr>
        <w:tblStyle w:val="affff0"/>
        <w:tblW w:w="93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40"/>
      </w:tblGrid>
      <w:tr w:rsidR="00BF03BE">
        <w:trPr>
          <w:trHeight w:val="33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3BE" w:rsidRDefault="0072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1F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Великолукская центральная городская библиотека</w:t>
            </w:r>
          </w:p>
        </w:tc>
      </w:tr>
      <w:tr w:rsidR="00BF03BE">
        <w:trPr>
          <w:trHeight w:val="330"/>
        </w:trPr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03BE" w:rsidRDefault="0055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Предложения по улучшению условий оказания услуг в данной организации</w:t>
            </w:r>
          </w:p>
        </w:tc>
      </w:tr>
      <w:tr w:rsidR="00721FBE" w:rsidTr="00721FBE">
        <w:trPr>
          <w:trHeight w:hRule="exact" w:val="284"/>
        </w:trPr>
        <w:tc>
          <w:tcPr>
            <w:tcW w:w="9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>Больше новинок периодики и литературы</w:t>
            </w:r>
          </w:p>
        </w:tc>
      </w:tr>
      <w:tr w:rsidR="00721FBE" w:rsidTr="00721FBE">
        <w:trPr>
          <w:trHeight w:hRule="exact" w:val="284"/>
        </w:trPr>
        <w:tc>
          <w:tcPr>
            <w:tcW w:w="9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>Все устраивает</w:t>
            </w:r>
          </w:p>
        </w:tc>
      </w:tr>
      <w:tr w:rsidR="00721FBE" w:rsidTr="00721FBE">
        <w:trPr>
          <w:trHeight w:hRule="exact" w:val="284"/>
        </w:trPr>
        <w:tc>
          <w:tcPr>
            <w:tcW w:w="9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>Все хорошо.</w:t>
            </w:r>
          </w:p>
        </w:tc>
      </w:tr>
      <w:tr w:rsidR="00721FBE" w:rsidTr="00721FBE">
        <w:trPr>
          <w:trHeight w:hRule="exact" w:val="284"/>
        </w:trPr>
        <w:tc>
          <w:tcPr>
            <w:tcW w:w="9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>Не хватает современной орг.техники</w:t>
            </w:r>
          </w:p>
        </w:tc>
      </w:tr>
      <w:tr w:rsidR="00721FBE" w:rsidTr="00721FBE">
        <w:trPr>
          <w:trHeight w:hRule="exact" w:val="284"/>
        </w:trPr>
        <w:tc>
          <w:tcPr>
            <w:tcW w:w="9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>увеличить количество подписных изданий по разным отраслям знаний</w:t>
            </w:r>
          </w:p>
        </w:tc>
      </w:tr>
      <w:tr w:rsidR="00721FBE" w:rsidTr="00721FBE">
        <w:trPr>
          <w:trHeight w:hRule="exact" w:val="284"/>
        </w:trPr>
        <w:tc>
          <w:tcPr>
            <w:tcW w:w="9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>Обновить фонд</w:t>
            </w:r>
          </w:p>
        </w:tc>
      </w:tr>
      <w:tr w:rsidR="00721FBE" w:rsidTr="00721FBE">
        <w:trPr>
          <w:trHeight w:hRule="exact" w:val="284"/>
        </w:trPr>
        <w:tc>
          <w:tcPr>
            <w:tcW w:w="9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>Побольше новой литературы</w:t>
            </w:r>
          </w:p>
        </w:tc>
      </w:tr>
      <w:tr w:rsidR="00721FBE" w:rsidTr="00721FBE">
        <w:trPr>
          <w:trHeight w:hRule="exact" w:val="284"/>
        </w:trPr>
        <w:tc>
          <w:tcPr>
            <w:tcW w:w="9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>Увеличить подписку</w:t>
            </w:r>
          </w:p>
        </w:tc>
      </w:tr>
      <w:tr w:rsidR="00721FBE" w:rsidTr="00721FBE">
        <w:trPr>
          <w:trHeight w:hRule="exact" w:val="284"/>
        </w:trPr>
        <w:tc>
          <w:tcPr>
            <w:tcW w:w="9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>больше журналов о спорте</w:t>
            </w:r>
          </w:p>
        </w:tc>
      </w:tr>
      <w:tr w:rsidR="00721FBE" w:rsidTr="00721FBE">
        <w:trPr>
          <w:trHeight w:hRule="exact" w:val="284"/>
        </w:trPr>
        <w:tc>
          <w:tcPr>
            <w:tcW w:w="9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>Улучшить финансирование организации и сделать красивый туалет</w:t>
            </w:r>
          </w:p>
        </w:tc>
      </w:tr>
      <w:tr w:rsidR="00721FBE" w:rsidTr="00721FBE">
        <w:trPr>
          <w:trHeight w:hRule="exact" w:val="284"/>
        </w:trPr>
        <w:tc>
          <w:tcPr>
            <w:tcW w:w="9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1FBE" w:rsidRPr="00721FBE" w:rsidRDefault="00721FBE" w:rsidP="007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hAnsi="Times New Roman" w:cs="Times New Roman"/>
                <w:sz w:val="24"/>
                <w:szCs w:val="24"/>
              </w:rPr>
              <w:t>Больше денег на закупку книг</w:t>
            </w:r>
          </w:p>
        </w:tc>
      </w:tr>
    </w:tbl>
    <w:p w:rsidR="00BF03BE" w:rsidRDefault="00BF03BE"/>
    <w:p w:rsidR="00BF03BE" w:rsidRDefault="00721FBE" w:rsidP="00721F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FBE">
        <w:rPr>
          <w:rFonts w:ascii="Times New Roman" w:hAnsi="Times New Roman" w:cs="Times New Roman"/>
          <w:b/>
          <w:sz w:val="24"/>
          <w:szCs w:val="24"/>
        </w:rPr>
        <w:t>Псковская областная универсальная научная библиотека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7"/>
      </w:tblGrid>
      <w:tr w:rsidR="009E4E4A" w:rsidRPr="00721FBE" w:rsidTr="00721FBE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E4E4A" w:rsidRPr="00721FBE" w:rsidRDefault="009E4E4A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Предложения по улучшению условий оказания услуг в данной организации</w:t>
            </w:r>
          </w:p>
        </w:tc>
      </w:tr>
      <w:tr w:rsidR="00721FBE" w:rsidRPr="00721FBE" w:rsidTr="00721FBE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1FBE" w:rsidRPr="00721FBE" w:rsidRDefault="00721FBE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eastAsia="Times New Roman" w:hAnsi="Times New Roman" w:cs="Times New Roman"/>
                <w:sz w:val="24"/>
                <w:szCs w:val="24"/>
              </w:rPr>
              <w:t>Недружественная входная система (вертушка советской эпохи), охраняемая сторожем. С коляской не пройти, инвалиду не проехать. Лифт для инвалидов на улице не работает. Лифт для инвалидов внутри не работает, так как нет батареек для пульта управления. К самому лифту, чтоб подняться на второй или третий этаж не подъехать, дверь самостоятельно не открыть (тяжёлая).</w:t>
            </w:r>
          </w:p>
        </w:tc>
      </w:tr>
      <w:tr w:rsidR="00721FBE" w:rsidRPr="00721FBE" w:rsidTr="00721FBE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1FBE" w:rsidRPr="00721FBE" w:rsidRDefault="00721FBE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Убрать пропускной шлагбаум, это всё же общественное пространство, а не проходная завода. Для безопасности лучше рамочку поставить с полицейским. </w:t>
            </w:r>
          </w:p>
        </w:tc>
      </w:tr>
      <w:tr w:rsidR="00721FBE" w:rsidRPr="00721FBE" w:rsidTr="00721FBE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1FBE" w:rsidRPr="00721FBE" w:rsidRDefault="00721FBE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Научите двухсторонней печати пожалуйста</w:t>
            </w:r>
          </w:p>
        </w:tc>
      </w:tr>
      <w:tr w:rsidR="00721FBE" w:rsidRPr="00721FBE" w:rsidTr="00721FBE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1FBE" w:rsidRPr="00721FBE" w:rsidRDefault="00721FBE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Всё хорошо </w:t>
            </w:r>
            <w:r w:rsidRPr="00721FBE">
              <w:rPr>
                <w:rFonts w:ascii="Segoe UI Symbol" w:eastAsia="Times New Roman" w:hAnsi="Segoe UI Symbol" w:cs="Segoe UI Symbol"/>
                <w:sz w:val="24"/>
                <w:szCs w:val="24"/>
              </w:rPr>
              <w:t>👌</w:t>
            </w:r>
            <w:r w:rsidRPr="00721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1FBE" w:rsidRPr="00721FBE" w:rsidTr="00721FBE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1FBE" w:rsidRPr="00721FBE" w:rsidRDefault="00721FBE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 и мира библиотекарям. Спасибо им!</w:t>
            </w:r>
          </w:p>
        </w:tc>
      </w:tr>
      <w:tr w:rsidR="00721FBE" w:rsidRPr="00721FBE" w:rsidTr="00721FBE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1FBE" w:rsidRPr="00721FBE" w:rsidRDefault="00721FBE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eastAsia="Times New Roman" w:hAnsi="Times New Roman" w:cs="Times New Roman"/>
                <w:sz w:val="24"/>
                <w:szCs w:val="24"/>
              </w:rPr>
              <w:t>Кофе есть, хотелось бы чай</w:t>
            </w:r>
          </w:p>
        </w:tc>
      </w:tr>
      <w:tr w:rsidR="00721FBE" w:rsidRPr="00721FBE" w:rsidTr="00721FBE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1FBE" w:rsidRPr="00721FBE" w:rsidRDefault="00721FBE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Очень мешает турникет, особенно зимой, в зимней одежде сложно пробраться через него. С безопасностью лучше справилась бы рамка с металлодетектором. </w:t>
            </w:r>
            <w:r w:rsidRPr="00721F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Не хватает хорошей навигации по библиотеке внутри здания. Надписей на дверях маловато - отлично бы смотрелись указатели на разные направления.</w:t>
            </w:r>
            <w:r w:rsidRPr="00721F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Не всегда есть туалетная бумага в туалетах.</w:t>
            </w:r>
            <w:r w:rsidRPr="00721F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Иногда в новостях на сайте встречаются ошибки пунктуационные и орфографические.</w:t>
            </w:r>
          </w:p>
        </w:tc>
      </w:tr>
      <w:tr w:rsidR="00721FBE" w:rsidRPr="00721FBE" w:rsidTr="00721FBE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1FBE" w:rsidRPr="00721FBE" w:rsidRDefault="00721FBE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 свободный доступ посетителей к Wi-Fi. В читальных залах требуется тишина, она не обеспечена: сотрудниками ведутся постоянные разговоры. В туалетах нет зеркал и бумажных салфеток. На всю библиотеку нет ни одной рабочей зоны для уединенной работы.</w:t>
            </w:r>
          </w:p>
        </w:tc>
      </w:tr>
      <w:tr w:rsidR="00721FBE" w:rsidRPr="00721FBE" w:rsidTr="00721FBE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1FBE" w:rsidRPr="00721FBE" w:rsidRDefault="00721FBE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eastAsia="Times New Roman" w:hAnsi="Times New Roman" w:cs="Times New Roman"/>
                <w:sz w:val="24"/>
                <w:szCs w:val="24"/>
              </w:rPr>
              <w:t>В туалете почти никогда нет туалетной бумаги, элементарно нет крючка повесить сумку или пиджак. Но хуже всего - недавно в библиотеке на входе поставили турникет, хотя это не военная часть вроде. Пропихиваться неудобно и унизительно, если сумка большая это вообще становится квестом. С коляской сразу до свидания!!</w:t>
            </w:r>
          </w:p>
        </w:tc>
      </w:tr>
      <w:tr w:rsidR="00721FBE" w:rsidRPr="00721FBE" w:rsidTr="00721FBE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1FBE" w:rsidRPr="00721FBE" w:rsidRDefault="00721FBE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Установить велопарковку и места для детских колясок.</w:t>
            </w:r>
          </w:p>
        </w:tc>
      </w:tr>
      <w:tr w:rsidR="00721FBE" w:rsidRPr="00721FBE" w:rsidTr="00721FBE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1FBE" w:rsidRPr="00721FBE" w:rsidRDefault="00721FBE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eastAsia="Times New Roman" w:hAnsi="Times New Roman" w:cs="Times New Roman"/>
                <w:sz w:val="24"/>
                <w:szCs w:val="24"/>
              </w:rPr>
              <w:t>Отменить выходной по пятницам. Несколько раз приезжала, а библиотека закрыта (то санитарный, то выходной).</w:t>
            </w:r>
          </w:p>
        </w:tc>
      </w:tr>
      <w:tr w:rsidR="00721FBE" w:rsidRPr="00721FBE" w:rsidTr="00721FBE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1FBE" w:rsidRPr="00721FBE" w:rsidRDefault="00721FBE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зон отдыха. Нет специальных мест для работы. Библиотекари не стесняясь возбужденно обсуждают проблемы. Долго ждать книги, заказанные из загадочного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1FBE">
              <w:rPr>
                <w:rFonts w:ascii="Times New Roman" w:eastAsia="Times New Roman" w:hAnsi="Times New Roman" w:cs="Times New Roman"/>
                <w:sz w:val="24"/>
                <w:szCs w:val="24"/>
              </w:rPr>
              <w:t>х. Грязные туалеты.</w:t>
            </w:r>
          </w:p>
        </w:tc>
      </w:tr>
      <w:tr w:rsidR="00721FBE" w:rsidRPr="00721FBE" w:rsidTr="00721FBE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1FBE" w:rsidRPr="00721FBE" w:rsidRDefault="00721FBE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Убрать железные препятствия при входе в библиотеку. Отремонтировать лифт для инвалидов. Установить кондиционеры. Отремонтировать унитазы. Организовать настоящий гардероб. Сделать уютные помещения для индивидуальной работы. Заменить грубых некомпетентных библиотекарей. </w:t>
            </w:r>
          </w:p>
        </w:tc>
      </w:tr>
      <w:tr w:rsidR="00721FBE" w:rsidRPr="00721FBE" w:rsidTr="00721FBE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1FBE" w:rsidRPr="00721FBE" w:rsidRDefault="00721FBE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 рассказывать о книгах и на сайте и в библиотеке.</w:t>
            </w:r>
          </w:p>
        </w:tc>
      </w:tr>
      <w:tr w:rsidR="00721FBE" w:rsidRPr="00721FBE" w:rsidTr="00721FBE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1FBE" w:rsidRPr="00721FBE" w:rsidRDefault="00721FBE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 для работы</w:t>
            </w:r>
          </w:p>
        </w:tc>
      </w:tr>
      <w:tr w:rsidR="00721FBE" w:rsidRPr="00721FBE" w:rsidTr="00721FBE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1FBE" w:rsidRPr="00721FBE" w:rsidRDefault="00721FBE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Отремонтировать лифты для инвалидов </w:t>
            </w:r>
          </w:p>
        </w:tc>
      </w:tr>
      <w:tr w:rsidR="00721FBE" w:rsidRPr="00721FBE" w:rsidTr="00721FBE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1FBE" w:rsidRPr="00721FBE" w:rsidRDefault="00721FBE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eastAsia="Times New Roman" w:hAnsi="Times New Roman" w:cs="Times New Roman"/>
                <w:sz w:val="24"/>
                <w:szCs w:val="24"/>
              </w:rPr>
              <w:t>Уютные места для индивидуальное работы.</w:t>
            </w:r>
          </w:p>
        </w:tc>
      </w:tr>
      <w:tr w:rsidR="00721FBE" w:rsidRPr="00721FBE" w:rsidTr="00721FBE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1FBE" w:rsidRPr="00721FBE" w:rsidRDefault="00721FBE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eastAsia="Times New Roman" w:hAnsi="Times New Roman" w:cs="Times New Roman"/>
                <w:sz w:val="24"/>
                <w:szCs w:val="24"/>
              </w:rPr>
              <w:t>убрать директора старого</w:t>
            </w:r>
          </w:p>
        </w:tc>
      </w:tr>
      <w:tr w:rsidR="00721FBE" w:rsidRPr="00721FBE" w:rsidTr="00721FBE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1FBE" w:rsidRPr="00721FBE" w:rsidRDefault="00721FBE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eastAsia="Times New Roman" w:hAnsi="Times New Roman" w:cs="Times New Roman"/>
                <w:sz w:val="24"/>
                <w:szCs w:val="24"/>
              </w:rPr>
              <w:t>крючки для сумок в туалетах)</w:t>
            </w:r>
          </w:p>
        </w:tc>
      </w:tr>
      <w:tr w:rsidR="00721FBE" w:rsidRPr="00721FBE" w:rsidTr="00721FBE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1FBE" w:rsidRPr="00721FBE" w:rsidRDefault="00721FBE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Увеличить скорость Интернета, внедрять RFID-технологии</w:t>
            </w:r>
          </w:p>
        </w:tc>
      </w:tr>
      <w:tr w:rsidR="00721FBE" w:rsidRPr="00721FBE" w:rsidTr="00721FBE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1FBE" w:rsidRPr="00721FBE" w:rsidRDefault="00721FBE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eastAsia="Times New Roman" w:hAnsi="Times New Roman" w:cs="Times New Roman"/>
                <w:sz w:val="24"/>
                <w:szCs w:val="24"/>
              </w:rPr>
              <w:t>еще поставить диван около (напротив) гардероба для ожидания. Бывают очереди в гардероб</w:t>
            </w:r>
          </w:p>
        </w:tc>
      </w:tr>
      <w:tr w:rsidR="00721FBE" w:rsidRPr="00721FBE" w:rsidTr="00721FBE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1FBE" w:rsidRPr="00721FBE" w:rsidRDefault="00721FBE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21FBE">
              <w:rPr>
                <w:rFonts w:ascii="Times New Roman" w:eastAsia="Times New Roman" w:hAnsi="Times New Roman" w:cs="Times New Roman"/>
                <w:sz w:val="24"/>
                <w:szCs w:val="24"/>
              </w:rPr>
              <w:t>волить директора</w:t>
            </w:r>
          </w:p>
        </w:tc>
      </w:tr>
      <w:tr w:rsidR="00721FBE" w:rsidRPr="00721FBE" w:rsidTr="00721FBE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1FBE" w:rsidRPr="00721FBE" w:rsidRDefault="00721FBE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Поставить стул возле гардероба.</w:t>
            </w:r>
          </w:p>
        </w:tc>
      </w:tr>
      <w:tr w:rsidR="00721FBE" w:rsidRPr="00721FBE" w:rsidTr="00721FBE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1FBE" w:rsidRPr="00721FBE" w:rsidRDefault="00721FBE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Поставить кулер для воды.</w:t>
            </w:r>
          </w:p>
        </w:tc>
      </w:tr>
      <w:tr w:rsidR="00721FBE" w:rsidRPr="00721FBE" w:rsidTr="00721FBE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1FBE" w:rsidRPr="00721FBE" w:rsidRDefault="00721FBE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FBE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Повесить режим работы.</w:t>
            </w:r>
          </w:p>
        </w:tc>
      </w:tr>
      <w:tr w:rsidR="00721FBE" w:rsidRPr="00721FBE" w:rsidTr="00721FBE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1FBE" w:rsidRPr="00721FBE" w:rsidRDefault="00721FBE" w:rsidP="0072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21FBE">
              <w:rPr>
                <w:rFonts w:ascii="Times New Roman" w:eastAsia="Times New Roman" w:hAnsi="Times New Roman" w:cs="Times New Roman"/>
                <w:sz w:val="24"/>
                <w:szCs w:val="24"/>
              </w:rPr>
              <w:t>ет читзала.неуютно</w:t>
            </w:r>
          </w:p>
        </w:tc>
      </w:tr>
    </w:tbl>
    <w:p w:rsidR="00721FBE" w:rsidRDefault="00721FBE" w:rsidP="00721F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E4A" w:rsidRDefault="009E4E4A" w:rsidP="009E4E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E4A">
        <w:rPr>
          <w:rFonts w:ascii="Times New Roman" w:hAnsi="Times New Roman" w:cs="Times New Roman"/>
          <w:b/>
          <w:sz w:val="24"/>
          <w:szCs w:val="24"/>
        </w:rPr>
        <w:t>Межпоселенческое библиотечное объединение Локнянского района</w:t>
      </w: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0"/>
      </w:tblGrid>
      <w:tr w:rsidR="009E4E4A" w:rsidRPr="009E4E4A" w:rsidTr="009E4E4A">
        <w:trPr>
          <w:trHeight w:val="255"/>
        </w:trPr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E4E4A" w:rsidRPr="00721FBE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Предложения по улучшению условий оказания услуг в данной организации</w:t>
            </w:r>
          </w:p>
        </w:tc>
      </w:tr>
      <w:tr w:rsidR="009E4E4A" w:rsidRPr="009E4E4A" w:rsidTr="009E4E4A">
        <w:trPr>
          <w:trHeight w:val="255"/>
        </w:trPr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устраивает </w:t>
            </w:r>
          </w:p>
        </w:tc>
      </w:tr>
      <w:tr w:rsidR="009E4E4A" w:rsidRPr="009E4E4A" w:rsidTr="009E4E4A">
        <w:trPr>
          <w:trHeight w:val="255"/>
        </w:trPr>
        <w:tc>
          <w:tcPr>
            <w:tcW w:w="9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Всё устраивает</w:t>
            </w:r>
          </w:p>
        </w:tc>
      </w:tr>
      <w:tr w:rsidR="009E4E4A" w:rsidRPr="009E4E4A" w:rsidTr="009E4E4A">
        <w:trPr>
          <w:trHeight w:val="255"/>
        </w:trPr>
        <w:tc>
          <w:tcPr>
            <w:tcW w:w="9490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Обновить компьютерную базу, все висит, полчаса ждал ответа на запрос</w:t>
            </w:r>
          </w:p>
        </w:tc>
      </w:tr>
      <w:tr w:rsidR="009E4E4A" w:rsidRPr="009E4E4A" w:rsidTr="009E4E4A">
        <w:trPr>
          <w:trHeight w:val="255"/>
        </w:trPr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по освещению</w:t>
            </w:r>
          </w:p>
        </w:tc>
      </w:tr>
      <w:tr w:rsidR="009E4E4A" w:rsidRPr="009E4E4A" w:rsidTr="009E4E4A">
        <w:trPr>
          <w:trHeight w:val="255"/>
        </w:trPr>
        <w:tc>
          <w:tcPr>
            <w:tcW w:w="9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Обновить фонд отраслевой литературы, нет новой литературы по праву</w:t>
            </w:r>
          </w:p>
        </w:tc>
      </w:tr>
    </w:tbl>
    <w:p w:rsidR="00890A5B" w:rsidRDefault="00890A5B" w:rsidP="00890A5B">
      <w:pPr>
        <w:rPr>
          <w:rFonts w:ascii="Times New Roman" w:hAnsi="Times New Roman" w:cs="Times New Roman"/>
          <w:sz w:val="24"/>
          <w:szCs w:val="24"/>
        </w:rPr>
      </w:pPr>
    </w:p>
    <w:p w:rsidR="009E4E4A" w:rsidRDefault="009E4E4A" w:rsidP="00890A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E4A">
        <w:rPr>
          <w:rFonts w:ascii="Times New Roman" w:hAnsi="Times New Roman" w:cs="Times New Roman"/>
          <w:b/>
          <w:sz w:val="24"/>
          <w:szCs w:val="24"/>
        </w:rPr>
        <w:t>Печорская центральная районная библиотека</w:t>
      </w:r>
    </w:p>
    <w:tbl>
      <w:tblPr>
        <w:tblW w:w="94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</w:tblGrid>
      <w:tr w:rsidR="009E4E4A" w:rsidRPr="009E4E4A" w:rsidTr="009E4E4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Предложения по улучшению условий оказания услуг в данной организации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Всё хорошо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оставить бойлер с питьевой водой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На мой взгляд в библиотеке необходимо внедрить автоматизированную информационную систему: это электронные читательские билеты и т.п.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оказании платных услуг нужен банковский терминал, чтобы можно было оплачивать услуги банковской картой.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 библиотеки (до 18 часов) не удобен для работающих людей. Нет возможности посетить библиотеку вечером после работы.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В городе нет информационных указателей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 не очень удобен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 оформить читательский билет</w:t>
            </w:r>
          </w:p>
        </w:tc>
      </w:tr>
    </w:tbl>
    <w:p w:rsidR="009E4E4A" w:rsidRDefault="009E4E4A" w:rsidP="009E4E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E4A" w:rsidRDefault="009E4E4A" w:rsidP="009E4E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E4A">
        <w:rPr>
          <w:rFonts w:ascii="Times New Roman" w:hAnsi="Times New Roman" w:cs="Times New Roman"/>
          <w:b/>
          <w:sz w:val="24"/>
          <w:szCs w:val="24"/>
        </w:rPr>
        <w:t>Районный культурный центр</w:t>
      </w:r>
    </w:p>
    <w:tbl>
      <w:tblPr>
        <w:tblStyle w:val="affffff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E4E4A" w:rsidTr="009D5503">
        <w:tc>
          <w:tcPr>
            <w:tcW w:w="9487" w:type="dxa"/>
            <w:vAlign w:val="bottom"/>
          </w:tcPr>
          <w:p w:rsidR="009E4E4A" w:rsidRPr="009E4E4A" w:rsidRDefault="009E4E4A" w:rsidP="009E4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Предложения по улучшению условий оказания услуг в данной организации</w:t>
            </w:r>
          </w:p>
        </w:tc>
      </w:tr>
      <w:tr w:rsidR="009E4E4A" w:rsidTr="009E4E4A">
        <w:tc>
          <w:tcPr>
            <w:tcW w:w="9487" w:type="dxa"/>
          </w:tcPr>
          <w:p w:rsidR="009E4E4A" w:rsidRPr="009E4E4A" w:rsidRDefault="009E4E4A" w:rsidP="009E4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hAnsi="Times New Roman" w:cs="Times New Roman"/>
                <w:sz w:val="24"/>
                <w:szCs w:val="24"/>
              </w:rPr>
              <w:t>Меня устраивают все условия.</w:t>
            </w:r>
          </w:p>
        </w:tc>
      </w:tr>
    </w:tbl>
    <w:p w:rsidR="009E4E4A" w:rsidRDefault="009E4E4A" w:rsidP="009E4E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E4A" w:rsidRDefault="009E4E4A" w:rsidP="009E4E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E4A">
        <w:rPr>
          <w:rFonts w:ascii="Times New Roman" w:hAnsi="Times New Roman" w:cs="Times New Roman"/>
          <w:b/>
          <w:sz w:val="24"/>
          <w:szCs w:val="24"/>
        </w:rPr>
        <w:t>Красногородское районное досуговое объединение</w:t>
      </w:r>
    </w:p>
    <w:tbl>
      <w:tblPr>
        <w:tblW w:w="94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</w:tblGrid>
      <w:tr w:rsidR="009E4E4A" w:rsidRPr="009E4E4A" w:rsidTr="009E4E4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Предложения по улучшению условий оказания услуг в данной организации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се хорошо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Меня все устраивает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ремонт, установить новую мебель, благоустроить уголки отдыха.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Почаще концерты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 праздников для детей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помещениях холодно, дует в окна, в некоторых помещениях отсутствует свет, внешний вид зданий оставляет желать лучшего.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Активнее привлекать молодежь, искать для них современные методы взаимодействия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Разнообразить мероприятия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Можно. Побольше праздников проводить</w:t>
            </w:r>
          </w:p>
        </w:tc>
      </w:tr>
    </w:tbl>
    <w:p w:rsidR="009E4E4A" w:rsidRDefault="009E4E4A" w:rsidP="009E4E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E4A" w:rsidRDefault="009E4E4A" w:rsidP="009E4E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E4A">
        <w:rPr>
          <w:rFonts w:ascii="Times New Roman" w:hAnsi="Times New Roman" w:cs="Times New Roman"/>
          <w:b/>
          <w:sz w:val="24"/>
          <w:szCs w:val="24"/>
        </w:rPr>
        <w:t>Гдовская районная центральная библиотека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</w:tblGrid>
      <w:tr w:rsidR="009E4E4A" w:rsidRPr="009E4E4A" w:rsidTr="009E4E4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Предложения по улучшению условий оказания услуг в данной организации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Хотелось бы, чтобы можно было придти, и почувствовать себя уютно... Диванчик какой-нибудь с торшером. Посветлее коридор. Библиотекари молодцы, выжимают максимум, но финансирования явно не хватает.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Мне все нравится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сё хорошо.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лучшие пожелание, новых творческих идей и больше читателей, пользователей услуг организации</w:t>
            </w:r>
          </w:p>
        </w:tc>
      </w:tr>
    </w:tbl>
    <w:p w:rsidR="009E4E4A" w:rsidRPr="009E4E4A" w:rsidRDefault="009E4E4A" w:rsidP="009E4E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E4A" w:rsidRDefault="009E4E4A" w:rsidP="009E4E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E4A" w:rsidRDefault="009E4E4A" w:rsidP="009E4E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E4A">
        <w:rPr>
          <w:rFonts w:ascii="Times New Roman" w:hAnsi="Times New Roman" w:cs="Times New Roman"/>
          <w:b/>
          <w:sz w:val="24"/>
          <w:szCs w:val="24"/>
        </w:rPr>
        <w:t>Плюсская районная центральная библиотека</w:t>
      </w: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0"/>
      </w:tblGrid>
      <w:tr w:rsidR="009E4E4A" w:rsidRPr="009E4E4A" w:rsidTr="009E4E4A">
        <w:trPr>
          <w:trHeight w:val="255"/>
        </w:trPr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Предложения по улучшению условий оказания услуг в данной организации</w:t>
            </w:r>
          </w:p>
        </w:tc>
      </w:tr>
      <w:tr w:rsidR="009E4E4A" w:rsidRPr="009E4E4A" w:rsidTr="009E4E4A">
        <w:trPr>
          <w:trHeight w:val="255"/>
        </w:trPr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Все устраивает</w:t>
            </w:r>
          </w:p>
        </w:tc>
      </w:tr>
      <w:tr w:rsidR="009E4E4A" w:rsidRPr="009E4E4A" w:rsidTr="009E4E4A">
        <w:trPr>
          <w:trHeight w:val="255"/>
        </w:trPr>
        <w:tc>
          <w:tcPr>
            <w:tcW w:w="9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</w:p>
        </w:tc>
      </w:tr>
      <w:tr w:rsidR="009E4E4A" w:rsidRPr="009E4E4A" w:rsidTr="009E4E4A">
        <w:trPr>
          <w:trHeight w:val="255"/>
        </w:trPr>
        <w:tc>
          <w:tcPr>
            <w:tcW w:w="9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9E4E4A" w:rsidRPr="009E4E4A" w:rsidTr="009E4E4A">
        <w:trPr>
          <w:trHeight w:val="255"/>
        </w:trPr>
        <w:tc>
          <w:tcPr>
            <w:tcW w:w="9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полностью устраивает!</w:t>
            </w:r>
          </w:p>
        </w:tc>
      </w:tr>
      <w:tr w:rsidR="009E4E4A" w:rsidRPr="009E4E4A" w:rsidTr="009E4E4A">
        <w:trPr>
          <w:trHeight w:val="255"/>
        </w:trPr>
        <w:tc>
          <w:tcPr>
            <w:tcW w:w="9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Кальяна не хватает</w:t>
            </w:r>
          </w:p>
        </w:tc>
      </w:tr>
      <w:tr w:rsidR="009E4E4A" w:rsidRPr="009E4E4A" w:rsidTr="009E4E4A">
        <w:trPr>
          <w:trHeight w:val="255"/>
        </w:trPr>
        <w:tc>
          <w:tcPr>
            <w:tcW w:w="9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Развивайтесь</w:t>
            </w:r>
          </w:p>
        </w:tc>
      </w:tr>
    </w:tbl>
    <w:p w:rsidR="009E4E4A" w:rsidRPr="009E4E4A" w:rsidRDefault="009E4E4A" w:rsidP="009E4E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E4A" w:rsidRDefault="009E4E4A" w:rsidP="009E4E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E4A">
        <w:rPr>
          <w:rFonts w:ascii="Times New Roman" w:hAnsi="Times New Roman" w:cs="Times New Roman"/>
          <w:b/>
          <w:sz w:val="24"/>
          <w:szCs w:val="24"/>
        </w:rPr>
        <w:t>Псковский районный центр культуры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</w:tblGrid>
      <w:tr w:rsidR="009E4E4A" w:rsidRPr="009E4E4A" w:rsidTr="009E4E4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Предложения по улучшению условий оказания услуг в данной организации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нового оборудования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 капитальный ремонт всех помещений, кроме холла, в здании ДК. А также дополнительные специалисты для ведения кружков по вокалу и хореографии. И техническое оборудование для работы.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Хотелось бы приходить в отремонтированный Дом культуры, что бы были условия для проведения дискотек, просмотра фильмов, и самим выступать в концертном зале на сцене. К сожалению сейчас зал закрыт и не пригоден для эксплуатации. </w:t>
            </w:r>
          </w:p>
        </w:tc>
      </w:tr>
    </w:tbl>
    <w:p w:rsidR="009E4E4A" w:rsidRPr="009E4E4A" w:rsidRDefault="009E4E4A" w:rsidP="009E4E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E4A" w:rsidRDefault="009E4E4A" w:rsidP="009E4E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E4A">
        <w:rPr>
          <w:rFonts w:ascii="Times New Roman" w:hAnsi="Times New Roman" w:cs="Times New Roman"/>
          <w:b/>
          <w:sz w:val="24"/>
          <w:szCs w:val="24"/>
        </w:rPr>
        <w:t>Дновская централизованная библиотечная система</w:t>
      </w: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0"/>
      </w:tblGrid>
      <w:tr w:rsidR="009E4E4A" w:rsidRPr="009E4E4A" w:rsidTr="009E4E4A">
        <w:trPr>
          <w:trHeight w:val="255"/>
        </w:trPr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Предложения по улучшению условий оказания услуг в данной организации</w:t>
            </w:r>
          </w:p>
        </w:tc>
      </w:tr>
      <w:tr w:rsidR="009E4E4A" w:rsidRPr="009E4E4A" w:rsidTr="009E4E4A">
        <w:trPr>
          <w:trHeight w:val="255"/>
        </w:trPr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лектронных книг </w:t>
            </w:r>
          </w:p>
        </w:tc>
      </w:tr>
      <w:tr w:rsidR="009E4E4A" w:rsidRPr="009E4E4A" w:rsidTr="009E4E4A">
        <w:trPr>
          <w:trHeight w:val="255"/>
        </w:trPr>
        <w:tc>
          <w:tcPr>
            <w:tcW w:w="9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Вс5 устраивает</w:t>
            </w:r>
          </w:p>
        </w:tc>
      </w:tr>
      <w:tr w:rsidR="009E4E4A" w:rsidRPr="009E4E4A" w:rsidTr="009E4E4A">
        <w:trPr>
          <w:trHeight w:val="255"/>
        </w:trPr>
        <w:tc>
          <w:tcPr>
            <w:tcW w:w="9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Рыболов</w:t>
            </w:r>
          </w:p>
        </w:tc>
      </w:tr>
      <w:tr w:rsidR="009E4E4A" w:rsidRPr="009E4E4A" w:rsidTr="009E4E4A">
        <w:trPr>
          <w:trHeight w:val="255"/>
        </w:trPr>
        <w:tc>
          <w:tcPr>
            <w:tcW w:w="9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Ввести плату за оказания услуг-игры</w:t>
            </w:r>
          </w:p>
        </w:tc>
      </w:tr>
      <w:tr w:rsidR="009E4E4A" w:rsidRPr="009E4E4A" w:rsidTr="009E4E4A">
        <w:trPr>
          <w:trHeight w:val="255"/>
        </w:trPr>
        <w:tc>
          <w:tcPr>
            <w:tcW w:w="9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Кулер</w:t>
            </w:r>
          </w:p>
        </w:tc>
      </w:tr>
    </w:tbl>
    <w:p w:rsidR="009E4E4A" w:rsidRPr="009E4E4A" w:rsidRDefault="009E4E4A" w:rsidP="009E4E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E4A" w:rsidRDefault="009E4E4A" w:rsidP="009E4E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E4A">
        <w:rPr>
          <w:rFonts w:ascii="Times New Roman" w:hAnsi="Times New Roman" w:cs="Times New Roman"/>
          <w:b/>
          <w:sz w:val="24"/>
          <w:szCs w:val="24"/>
        </w:rPr>
        <w:t>Театрально-концертная дирекция</w:t>
      </w:r>
    </w:p>
    <w:tbl>
      <w:tblPr>
        <w:tblStyle w:val="affffff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E4E4A" w:rsidTr="009E4E4A">
        <w:tc>
          <w:tcPr>
            <w:tcW w:w="9487" w:type="dxa"/>
          </w:tcPr>
          <w:p w:rsidR="009E4E4A" w:rsidRDefault="009E4E4A" w:rsidP="009E4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Предложения по улучшению условий оказания услуг в данной организации</w:t>
            </w:r>
          </w:p>
        </w:tc>
      </w:tr>
      <w:tr w:rsidR="009E4E4A" w:rsidTr="009E4E4A">
        <w:tc>
          <w:tcPr>
            <w:tcW w:w="9487" w:type="dxa"/>
          </w:tcPr>
          <w:p w:rsidR="009E4E4A" w:rsidRPr="009E4E4A" w:rsidRDefault="009E4E4A" w:rsidP="009E4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hAnsi="Times New Roman" w:cs="Times New Roman"/>
                <w:sz w:val="24"/>
                <w:szCs w:val="24"/>
              </w:rPr>
              <w:t>Парковки</w:t>
            </w:r>
          </w:p>
        </w:tc>
      </w:tr>
    </w:tbl>
    <w:p w:rsidR="009E4E4A" w:rsidRPr="009E4E4A" w:rsidRDefault="009E4E4A" w:rsidP="009E4E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E4A" w:rsidRDefault="009E4E4A" w:rsidP="009E4E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E4A">
        <w:rPr>
          <w:rFonts w:ascii="Times New Roman" w:hAnsi="Times New Roman" w:cs="Times New Roman"/>
          <w:b/>
          <w:sz w:val="24"/>
          <w:szCs w:val="24"/>
        </w:rPr>
        <w:t>Палкинская централизованная библиотечная система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7"/>
      </w:tblGrid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Предложения по улучшению условий оказания услуг в данной организации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ребуется ремонт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 новых книг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ремонт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еобходим ремонт библиотеки, оснащение новой мебелью, оборудованием, современной компьютерной техникой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Ремонта не было с 1983 года, срочно нужен. Хотелось бы видеть новую, красивую мебель, современную технику и оборудование.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ребуется ремонт в библиотеке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ребуется новая оргтехника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Обновить старые компьютеры, заменить книжные стеллажи, ремонт помещения необходим и современный интерьер.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библиотеки требует ремонта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елательно обновление книжного фонда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Полный ремонт помещения, новая мебель.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библиотеки требует обновления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компьютеры для читателей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более современной техникой. Компьютеры старые, доступ в Интернет слабый.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замена мебели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Маленькое помещение для читателей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заменить стеллажи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Книжный фонд обновляется очень мало, хотелось бы больше новых поступлений.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бновление фонда, ремонт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стен, потолка, полов. Красивый современный ремонт всего помещения. Новая современная мебель, а то еще все со времен СССР.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величение площади помещения библиотеки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ольше новых книг, новые книжные стеллажы.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 в библиотеке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модельная библиотека, как сейчас новые открывают.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омпьютерной техники для читателей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овые книги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снащение современной техникой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величить площадь помещения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аменить мебель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Срочный ремонт, это уже прошлый век.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бновить книги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0E508C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E4E4A"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новых книг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0E508C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9E4E4A"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ребует капитального ремонта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0E508C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9E4E4A"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расивое современное помещение с новой мебелью и техникой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 периодических изданий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0E508C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9E4E4A"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овая современная мебель, книжные полки, ремонт, новые книги.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0E508C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E4E4A"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олный ремонт библиотеки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Хотелось бы больше новых книг, журналов, компьютеров и нового, просторного помещения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0E508C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9E4E4A"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ужны новые компьютеры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9E4E4A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библиотеки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0E508C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9E4E4A"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ольше новых книг и журналов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0E508C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9E4E4A"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юблю читать, все перечитал, надо новые книги.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0E508C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9E4E4A"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аменить оргтехнику на более современную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0E508C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9E4E4A"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овые книги и журналы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0E508C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оступление</w:t>
            </w:r>
            <w:r w:rsidR="009E4E4A"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новых книг и журналов</w:t>
            </w:r>
          </w:p>
        </w:tc>
      </w:tr>
      <w:tr w:rsidR="009E4E4A" w:rsidRPr="009E4E4A" w:rsidTr="009E4E4A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4E4A" w:rsidRPr="009E4E4A" w:rsidRDefault="000E508C" w:rsidP="009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E4E4A" w:rsidRPr="009E4E4A">
              <w:rPr>
                <w:rFonts w:ascii="Times New Roman" w:eastAsia="Times New Roman" w:hAnsi="Times New Roman" w:cs="Times New Roman"/>
                <w:sz w:val="24"/>
                <w:szCs w:val="24"/>
              </w:rPr>
              <w:t>оступление новой оргтехники</w:t>
            </w:r>
          </w:p>
        </w:tc>
      </w:tr>
    </w:tbl>
    <w:p w:rsidR="009E4E4A" w:rsidRDefault="009E4E4A" w:rsidP="009E4E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08C" w:rsidRDefault="000E508C" w:rsidP="000E50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08C">
        <w:rPr>
          <w:rFonts w:ascii="Times New Roman" w:hAnsi="Times New Roman" w:cs="Times New Roman"/>
          <w:b/>
          <w:sz w:val="24"/>
          <w:szCs w:val="24"/>
        </w:rPr>
        <w:t>Пыталовское досуговое объединение</w:t>
      </w: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0"/>
      </w:tblGrid>
      <w:tr w:rsidR="000E508C" w:rsidRPr="000E508C" w:rsidTr="000E508C">
        <w:trPr>
          <w:trHeight w:val="255"/>
        </w:trPr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E508C" w:rsidRPr="000E508C" w:rsidRDefault="000E508C" w:rsidP="000E5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0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Предложения по улучшению условий оказания услуг в данной организации</w:t>
            </w:r>
          </w:p>
        </w:tc>
      </w:tr>
      <w:tr w:rsidR="000E508C" w:rsidRPr="000E508C" w:rsidTr="000E508C">
        <w:trPr>
          <w:trHeight w:val="255"/>
        </w:trPr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508C" w:rsidRPr="000E508C" w:rsidRDefault="000E508C" w:rsidP="000E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08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E508C" w:rsidRPr="000E508C" w:rsidTr="000E508C">
        <w:trPr>
          <w:trHeight w:val="255"/>
        </w:trPr>
        <w:tc>
          <w:tcPr>
            <w:tcW w:w="9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508C" w:rsidRPr="000E508C" w:rsidRDefault="000E508C" w:rsidP="000E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08C">
              <w:rPr>
                <w:rFonts w:ascii="Times New Roman" w:eastAsia="Times New Roman" w:hAnsi="Times New Roman" w:cs="Times New Roman"/>
                <w:sz w:val="24"/>
                <w:szCs w:val="24"/>
              </w:rPr>
              <w:t>Хотелось бы увидеть больше концертов с приглашёнными артистами</w:t>
            </w:r>
          </w:p>
        </w:tc>
      </w:tr>
      <w:tr w:rsidR="000E508C" w:rsidRPr="000E508C" w:rsidTr="000E508C">
        <w:trPr>
          <w:trHeight w:val="255"/>
        </w:trPr>
        <w:tc>
          <w:tcPr>
            <w:tcW w:w="9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508C" w:rsidRPr="000E508C" w:rsidRDefault="000E508C" w:rsidP="000E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08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выходные дни</w:t>
            </w:r>
          </w:p>
        </w:tc>
      </w:tr>
      <w:tr w:rsidR="000E508C" w:rsidRPr="000E508C" w:rsidTr="000E508C">
        <w:trPr>
          <w:trHeight w:val="255"/>
        </w:trPr>
        <w:tc>
          <w:tcPr>
            <w:tcW w:w="9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508C" w:rsidRPr="000E508C" w:rsidRDefault="000E508C" w:rsidP="000E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08C">
              <w:rPr>
                <w:rFonts w:ascii="Times New Roman" w:eastAsia="Times New Roman" w:hAnsi="Times New Roman" w:cs="Times New Roman"/>
                <w:sz w:val="24"/>
                <w:szCs w:val="24"/>
              </w:rPr>
              <w:t>Нет предложения</w:t>
            </w:r>
          </w:p>
        </w:tc>
      </w:tr>
      <w:tr w:rsidR="000E508C" w:rsidRPr="000E508C" w:rsidTr="000E508C">
        <w:trPr>
          <w:trHeight w:val="255"/>
        </w:trPr>
        <w:tc>
          <w:tcPr>
            <w:tcW w:w="9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508C" w:rsidRPr="000E508C" w:rsidRDefault="000E508C" w:rsidP="000E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08C">
              <w:rPr>
                <w:rFonts w:ascii="Times New Roman" w:eastAsia="Times New Roman" w:hAnsi="Times New Roman" w:cs="Times New Roman"/>
                <w:sz w:val="24"/>
                <w:szCs w:val="24"/>
              </w:rPr>
              <w:t>Мне всё нравится.</w:t>
            </w:r>
          </w:p>
        </w:tc>
      </w:tr>
    </w:tbl>
    <w:p w:rsidR="000E508C" w:rsidRPr="000E508C" w:rsidRDefault="000E508C" w:rsidP="000E50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508C" w:rsidRPr="000E508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823" w:left="1559" w:header="566" w:footer="566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A00" w:rsidRDefault="00103A00">
      <w:pPr>
        <w:spacing w:after="0" w:line="240" w:lineRule="auto"/>
      </w:pPr>
      <w:r>
        <w:separator/>
      </w:r>
    </w:p>
  </w:endnote>
  <w:endnote w:type="continuationSeparator" w:id="0">
    <w:p w:rsidR="00103A00" w:rsidRDefault="00103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FBE" w:rsidRDefault="00721FBE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41C54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FBE" w:rsidRDefault="00721FB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A00" w:rsidRDefault="00103A00">
      <w:pPr>
        <w:spacing w:after="0" w:line="240" w:lineRule="auto"/>
      </w:pPr>
      <w:r>
        <w:separator/>
      </w:r>
    </w:p>
  </w:footnote>
  <w:footnote w:type="continuationSeparator" w:id="0">
    <w:p w:rsidR="00103A00" w:rsidRDefault="00103A00">
      <w:pPr>
        <w:spacing w:after="0" w:line="240" w:lineRule="auto"/>
      </w:pPr>
      <w:r>
        <w:continuationSeparator/>
      </w:r>
    </w:p>
  </w:footnote>
  <w:footnote w:id="1">
    <w:p w:rsidR="00721FBE" w:rsidRDefault="00721F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Структура отчета сформирована в соответствии с “Правилами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экспертизы”, утвержденных постановлением Правительства РФ от 31 мая 2018 г. N 638.</w:t>
      </w:r>
    </w:p>
  </w:footnote>
  <w:footnote w:id="2">
    <w:p w:rsidR="00721FBE" w:rsidRDefault="00721F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соответствии со статьей 361 Федерального закона от 21.07.2014 г.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 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культуры, а также в целях повышения качества их деятельности.</w:t>
      </w:r>
    </w:p>
  </w:footnote>
  <w:footnote w:id="3">
    <w:p w:rsidR="00721FBE" w:rsidRDefault="00721F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показатели для оценки наличия информации на официальных сайтах организаций культуры были сформированы на основе Приказа Министерства культуры РФ от 20 февраля 2015 г. № 277 “Об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“Интернет”</w:t>
      </w:r>
    </w:p>
  </w:footnote>
  <w:footnote w:id="4">
    <w:p w:rsidR="00721FBE" w:rsidRDefault="00721FBE" w:rsidP="00B17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таблицах 1.2.1, 2.1.1, 3.1.1, 3.2.1 при текстовых значениях: «В наличии и функционируют более трёх дистанционных способов взаимодействия», «Наличие пяти и более комфортных условий для предоставления услуг», «Наличие пяти и более условий доступности для инвалидов» соответственно или при текстовых значениях: «Отсутствуют или не функционируют дистанционное способы взаимодействия», «Отсутствуют комфортные условия», «Отсутствуют условия доступности для инвалидов», «Отсутствуют условия доступности, позволяющие инвалидам получать услуги наравне с другими» соответственно  первый столбец «Выполнение индикатора» остаётся пустым, а второй содержит оценку 0 или 100, в зависимости от текстового значения, поскольку на сайте bus.gov.ru и в таблице для внесения данных, загружаемой с сайта (exportIntegralData), баллы выставляются автоматически в соответствии с данными текстовыми значениями.</w:t>
      </w:r>
    </w:p>
  </w:footnote>
  <w:footnote w:id="5">
    <w:p w:rsidR="00721FBE" w:rsidRDefault="00721F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Форма разработана на основе следующей нормативной базы: Статья 36.2 Закона Российской Федерации от 9 октября 1992 г. № 3612-1; Приказ Министерства культуры РФ от 20 февраля 2015 г. N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«Интернет»; Приказ Министерства культуры РФ от 27 апреля 2018 г. №599 «Об утверждении показателей, характеризующих общие критерии оценки качества условий оказания услуг организациями культуры».</w:t>
      </w:r>
    </w:p>
  </w:footnote>
  <w:footnote w:id="6">
    <w:p w:rsidR="00721FBE" w:rsidRDefault="00721F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Если платные услуги отсутствуют, наличие данной информации не оценивается. </w:t>
      </w:r>
    </w:p>
  </w:footnote>
  <w:footnote w:id="7">
    <w:p w:rsidR="00721FBE" w:rsidRDefault="00721F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Если лицензируемая деятельность отсутствует, наличие данной информации не оценивается.</w:t>
      </w:r>
    </w:p>
  </w:footnote>
  <w:footnote w:id="8">
    <w:p w:rsidR="00721FBE" w:rsidRDefault="00721F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Форма разработана на основе перечня показателей Приказа Министерства культуры РФ от 27 апреля 2018 г. № 599 и “Методических рекомендаций по размещению информации для читателей в библиотеках Шушенского района, 2017 г.”, выпущенных РМБУК “Шушенская библиотечная система”. </w:t>
      </w:r>
    </w:p>
  </w:footnote>
  <w:footnote w:id="9">
    <w:p w:rsidR="00721FBE" w:rsidRDefault="00721F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Если организация не оказывает платных услуг, поставьте отметку «Да». </w:t>
      </w:r>
    </w:p>
  </w:footnote>
  <w:footnote w:id="10">
    <w:p w:rsidR="00721FBE" w:rsidRDefault="00721F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Если у организации отсутствуют виды деятельности, подлежащие лицензированию, поставьте отметку «Да».</w:t>
      </w:r>
    </w:p>
  </w:footnote>
  <w:footnote w:id="11">
    <w:p w:rsidR="00721FBE" w:rsidRDefault="00721F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Анкета разработана в соответствии с “Методикой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экспертизы”, утвержденной приказом Минтруда от 30 октября 2018 г. N 675н.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FBE" w:rsidRDefault="00721FBE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FBE" w:rsidRDefault="00721FBE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274"/>
    <w:multiLevelType w:val="hybridMultilevel"/>
    <w:tmpl w:val="3DECD2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04F780F"/>
    <w:multiLevelType w:val="hybridMultilevel"/>
    <w:tmpl w:val="38847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337A5"/>
    <w:multiLevelType w:val="multilevel"/>
    <w:tmpl w:val="F19A6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339BB"/>
    <w:multiLevelType w:val="multilevel"/>
    <w:tmpl w:val="EE7EEAB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7F9168F"/>
    <w:multiLevelType w:val="multilevel"/>
    <w:tmpl w:val="21CCFED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D98417F"/>
    <w:multiLevelType w:val="multilevel"/>
    <w:tmpl w:val="C1BAB3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5870567"/>
    <w:multiLevelType w:val="multilevel"/>
    <w:tmpl w:val="F37699B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3C42B5"/>
    <w:multiLevelType w:val="multilevel"/>
    <w:tmpl w:val="A168B72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82B261D"/>
    <w:multiLevelType w:val="hybridMultilevel"/>
    <w:tmpl w:val="B560D9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A460620"/>
    <w:multiLevelType w:val="multilevel"/>
    <w:tmpl w:val="33A2275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16D6410"/>
    <w:multiLevelType w:val="multilevel"/>
    <w:tmpl w:val="EBEA1DDC"/>
    <w:lvl w:ilvl="0">
      <w:start w:val="1"/>
      <w:numFmt w:val="decimal"/>
      <w:lvlText w:val="%1."/>
      <w:lvlJc w:val="left"/>
      <w:pPr>
        <w:ind w:left="1286" w:hanging="360"/>
      </w:p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11" w15:restartNumberingAfterBreak="0">
    <w:nsid w:val="352048B4"/>
    <w:multiLevelType w:val="multilevel"/>
    <w:tmpl w:val="ECE0107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A7E357D"/>
    <w:multiLevelType w:val="multilevel"/>
    <w:tmpl w:val="5CAC935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14AA6"/>
    <w:multiLevelType w:val="hybridMultilevel"/>
    <w:tmpl w:val="2514D4AA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4" w15:restartNumberingAfterBreak="0">
    <w:nsid w:val="46AF6223"/>
    <w:multiLevelType w:val="hybridMultilevel"/>
    <w:tmpl w:val="5A562F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3221986"/>
    <w:multiLevelType w:val="hybridMultilevel"/>
    <w:tmpl w:val="9A8ED8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74D6FBE"/>
    <w:multiLevelType w:val="hybridMultilevel"/>
    <w:tmpl w:val="1D8036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E470879"/>
    <w:multiLevelType w:val="hybridMultilevel"/>
    <w:tmpl w:val="828231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6813EA5"/>
    <w:multiLevelType w:val="multilevel"/>
    <w:tmpl w:val="15DCD7A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B4329C4"/>
    <w:multiLevelType w:val="multilevel"/>
    <w:tmpl w:val="D94CF9C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DBA4F24"/>
    <w:multiLevelType w:val="multilevel"/>
    <w:tmpl w:val="C77EB43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9FC0438"/>
    <w:multiLevelType w:val="hybridMultilevel"/>
    <w:tmpl w:val="F64C783A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2" w15:restartNumberingAfterBreak="0">
    <w:nsid w:val="7BFE19F4"/>
    <w:multiLevelType w:val="multilevel"/>
    <w:tmpl w:val="CFCEB9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23" w15:restartNumberingAfterBreak="0">
    <w:nsid w:val="7C9B1BCC"/>
    <w:multiLevelType w:val="hybridMultilevel"/>
    <w:tmpl w:val="39F25E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9"/>
  </w:num>
  <w:num w:numId="7">
    <w:abstractNumId w:val="11"/>
  </w:num>
  <w:num w:numId="8">
    <w:abstractNumId w:val="20"/>
  </w:num>
  <w:num w:numId="9">
    <w:abstractNumId w:val="12"/>
  </w:num>
  <w:num w:numId="10">
    <w:abstractNumId w:val="22"/>
  </w:num>
  <w:num w:numId="11">
    <w:abstractNumId w:val="10"/>
  </w:num>
  <w:num w:numId="12">
    <w:abstractNumId w:val="18"/>
  </w:num>
  <w:num w:numId="13">
    <w:abstractNumId w:val="6"/>
  </w:num>
  <w:num w:numId="14">
    <w:abstractNumId w:val="4"/>
  </w:num>
  <w:num w:numId="15">
    <w:abstractNumId w:val="1"/>
  </w:num>
  <w:num w:numId="16">
    <w:abstractNumId w:val="17"/>
  </w:num>
  <w:num w:numId="17">
    <w:abstractNumId w:val="0"/>
  </w:num>
  <w:num w:numId="18">
    <w:abstractNumId w:val="21"/>
  </w:num>
  <w:num w:numId="19">
    <w:abstractNumId w:val="15"/>
  </w:num>
  <w:num w:numId="20">
    <w:abstractNumId w:val="14"/>
  </w:num>
  <w:num w:numId="21">
    <w:abstractNumId w:val="8"/>
  </w:num>
  <w:num w:numId="22">
    <w:abstractNumId w:val="16"/>
  </w:num>
  <w:num w:numId="23">
    <w:abstractNumId w:val="2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BE"/>
    <w:rsid w:val="000E508C"/>
    <w:rsid w:val="00103A00"/>
    <w:rsid w:val="00341C54"/>
    <w:rsid w:val="005517AE"/>
    <w:rsid w:val="006D000C"/>
    <w:rsid w:val="007125FA"/>
    <w:rsid w:val="00721FBE"/>
    <w:rsid w:val="0087489D"/>
    <w:rsid w:val="00890A5B"/>
    <w:rsid w:val="008A6C79"/>
    <w:rsid w:val="009E4E4A"/>
    <w:rsid w:val="00B17315"/>
    <w:rsid w:val="00BE0E7D"/>
    <w:rsid w:val="00BF03BE"/>
    <w:rsid w:val="00C40902"/>
    <w:rsid w:val="00C77328"/>
    <w:rsid w:val="00D655E1"/>
    <w:rsid w:val="00F52B03"/>
    <w:rsid w:val="00FA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76365-E4D9-45FE-BA83-172A4C7C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0">
    <w:name w:val="80"/>
    <w:basedOn w:val="a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9">
    <w:name w:val="79"/>
    <w:basedOn w:val="a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8">
    <w:name w:val="78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7">
    <w:name w:val="77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6">
    <w:name w:val="76"/>
    <w:basedOn w:val="a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5">
    <w:name w:val="75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4">
    <w:name w:val="74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3">
    <w:name w:val="73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2">
    <w:name w:val="72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1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0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9">
    <w:name w:val="69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8">
    <w:name w:val="68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6">
    <w:name w:val="66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65">
    <w:name w:val="65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64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0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59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58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7">
    <w:name w:val="57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a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a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a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a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a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a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a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List Paragraph"/>
    <w:basedOn w:val="a"/>
    <w:uiPriority w:val="34"/>
    <w:qFormat/>
    <w:rsid w:val="00011F65"/>
    <w:pPr>
      <w:spacing w:after="0" w:line="276" w:lineRule="auto"/>
      <w:ind w:left="720"/>
      <w:contextualSpacing/>
    </w:pPr>
    <w:rPr>
      <w:rFonts w:ascii="Arial" w:eastAsia="Arial" w:hAnsi="Arial" w:cs="Arial"/>
      <w:lang w:val="ru"/>
    </w:rPr>
  </w:style>
  <w:style w:type="paragraph" w:styleId="a6">
    <w:name w:val="footnote text"/>
    <w:basedOn w:val="a"/>
    <w:link w:val="a7"/>
    <w:uiPriority w:val="99"/>
    <w:semiHidden/>
    <w:unhideWhenUsed/>
    <w:rsid w:val="00011F65"/>
    <w:pPr>
      <w:spacing w:after="0" w:line="240" w:lineRule="auto"/>
    </w:pPr>
    <w:rPr>
      <w:rFonts w:ascii="Arial" w:eastAsia="Arial" w:hAnsi="Arial" w:cs="Arial"/>
      <w:sz w:val="20"/>
      <w:szCs w:val="20"/>
      <w:lang w:val="ru"/>
    </w:rPr>
  </w:style>
  <w:style w:type="character" w:customStyle="1" w:styleId="a7">
    <w:name w:val="Текст сноски Знак"/>
    <w:basedOn w:val="a0"/>
    <w:link w:val="a6"/>
    <w:uiPriority w:val="99"/>
    <w:semiHidden/>
    <w:rsid w:val="00011F65"/>
    <w:rPr>
      <w:rFonts w:ascii="Arial" w:eastAsia="Arial" w:hAnsi="Arial" w:cs="Arial"/>
      <w:sz w:val="20"/>
      <w:szCs w:val="20"/>
      <w:lang w:val="ru"/>
    </w:rPr>
  </w:style>
  <w:style w:type="character" w:styleId="a8">
    <w:name w:val="footnote reference"/>
    <w:basedOn w:val="a0"/>
    <w:uiPriority w:val="99"/>
    <w:semiHidden/>
    <w:unhideWhenUsed/>
    <w:rsid w:val="00011F65"/>
    <w:rPr>
      <w:vertAlign w:val="superscript"/>
    </w:rPr>
  </w:style>
  <w:style w:type="table" w:customStyle="1" w:styleId="39">
    <w:name w:val="39"/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0"/>
    <w:tblPr>
      <w:tblStyleRowBandSize w:val="1"/>
      <w:tblStyleColBandSize w:val="1"/>
    </w:tblPr>
  </w:style>
  <w:style w:type="table" w:customStyle="1" w:styleId="8">
    <w:name w:val="8"/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a">
    <w:name w:val="6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a">
    <w:name w:val="5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a">
    <w:name w:val="4"/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a">
    <w:name w:val="3"/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a">
    <w:name w:val="2"/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a">
    <w:name w:val="1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9">
    <w:name w:val="Hyperlink"/>
    <w:basedOn w:val="a0"/>
    <w:uiPriority w:val="99"/>
    <w:unhideWhenUsed/>
    <w:rsid w:val="007754A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B72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BB0C2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B0C21"/>
    <w:pPr>
      <w:spacing w:line="240" w:lineRule="auto"/>
    </w:pPr>
    <w:rPr>
      <w:rFonts w:cs="Angsana New"/>
      <w:sz w:val="20"/>
      <w:szCs w:val="25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B0C21"/>
    <w:rPr>
      <w:rFonts w:cs="Angsana New"/>
      <w:sz w:val="20"/>
      <w:szCs w:val="25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B0C2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B0C21"/>
    <w:rPr>
      <w:rFonts w:cs="Angsana New"/>
      <w:b/>
      <w:bCs/>
      <w:sz w:val="20"/>
      <w:szCs w:val="25"/>
    </w:rPr>
  </w:style>
  <w:style w:type="paragraph" w:styleId="af0">
    <w:name w:val="Balloon Text"/>
    <w:basedOn w:val="a"/>
    <w:link w:val="af1"/>
    <w:uiPriority w:val="99"/>
    <w:semiHidden/>
    <w:unhideWhenUsed/>
    <w:rsid w:val="00BB0C21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B0C21"/>
    <w:rPr>
      <w:rFonts w:ascii="Segoe UI" w:hAnsi="Segoe UI" w:cs="Angsana New"/>
      <w:sz w:val="18"/>
    </w:rPr>
  </w:style>
  <w:style w:type="paragraph" w:styleId="af2">
    <w:name w:val="endnote text"/>
    <w:basedOn w:val="a"/>
    <w:link w:val="af3"/>
    <w:uiPriority w:val="99"/>
    <w:semiHidden/>
    <w:unhideWhenUsed/>
    <w:rsid w:val="00C50D3F"/>
    <w:pPr>
      <w:spacing w:after="0" w:line="240" w:lineRule="auto"/>
    </w:pPr>
    <w:rPr>
      <w:rFonts w:cs="Angsana New"/>
      <w:sz w:val="20"/>
      <w:szCs w:val="25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C50D3F"/>
    <w:rPr>
      <w:rFonts w:cs="Angsana New"/>
      <w:sz w:val="20"/>
      <w:szCs w:val="25"/>
    </w:rPr>
  </w:style>
  <w:style w:type="character" w:styleId="af4">
    <w:name w:val="endnote reference"/>
    <w:basedOn w:val="a0"/>
    <w:uiPriority w:val="99"/>
    <w:semiHidden/>
    <w:unhideWhenUsed/>
    <w:rsid w:val="00C50D3F"/>
    <w:rPr>
      <w:vertAlign w:val="superscript"/>
    </w:r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ffff">
    <w:name w:val="Table Grid"/>
    <w:basedOn w:val="a1"/>
    <w:uiPriority w:val="39"/>
    <w:rsid w:val="00C40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1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0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8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1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9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6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ke2oWhj8o76cWAi9LZDX7eRhmWT-qPHGdzrDDKuEr_SxpJg/viewform?usp=sf_li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p1c9WF85hWuCQ4+GZ3SNrMaetw==">AMUW2mX2EpPhQc5lD7EpHsnu/W0GsRSPvu7hi+1lRInnQPWvI/jMYXLBBpdk7bX9whXAGEWtt/QREUSqcZtauE42soX3vBfOA/CC3ufXYmCVlcLPZeQe1tfMoQUa9u+V847r4eQNNecc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18822</Words>
  <Characters>107292</Characters>
  <Application>Microsoft Office Word</Application>
  <DocSecurity>0</DocSecurity>
  <Lines>894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User</cp:lastModifiedBy>
  <cp:revision>2</cp:revision>
  <dcterms:created xsi:type="dcterms:W3CDTF">2023-03-22T12:45:00Z</dcterms:created>
  <dcterms:modified xsi:type="dcterms:W3CDTF">2023-03-22T12:45:00Z</dcterms:modified>
</cp:coreProperties>
</file>