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9E" w:rsidRDefault="00F1739E" w:rsidP="00F17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Программно-проектная деятельность библиотек (по итогам 2023 года)</w:t>
      </w:r>
    </w:p>
    <w:p w:rsidR="00F1739E" w:rsidRDefault="00F1739E" w:rsidP="00F173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Таблица 1</w:t>
      </w:r>
      <w:r>
        <w:rPr>
          <w:rFonts w:ascii="Times New Roman" w:hAnsi="Times New Roman" w:cs="Times New Roman"/>
          <w:b/>
          <w:sz w:val="24"/>
          <w:szCs w:val="24"/>
        </w:rPr>
        <w:t xml:space="preserve"> «Участие библиотек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Куньинского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в реализации областных, районных (городских) социокультурных программ»</w:t>
      </w:r>
    </w:p>
    <w:tbl>
      <w:tblPr>
        <w:tblStyle w:val="a8"/>
        <w:tblW w:w="14737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2836"/>
        <w:gridCol w:w="2835"/>
        <w:gridCol w:w="2836"/>
        <w:gridCol w:w="2833"/>
      </w:tblGrid>
      <w:tr w:rsidR="00F1739E" w:rsidTr="00370203">
        <w:tc>
          <w:tcPr>
            <w:tcW w:w="561" w:type="dxa"/>
            <w:shd w:val="clear" w:color="auto" w:fill="auto"/>
            <w:tcMar>
              <w:left w:w="98" w:type="dxa"/>
            </w:tcMar>
            <w:vAlign w:val="center"/>
          </w:tcPr>
          <w:p w:rsidR="00F1739E" w:rsidRDefault="00F1739E" w:rsidP="0037020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  <w:vAlign w:val="center"/>
          </w:tcPr>
          <w:p w:rsidR="00F1739E" w:rsidRDefault="00F1739E" w:rsidP="0037020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Наименование программы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  <w:vAlign w:val="center"/>
          </w:tcPr>
          <w:p w:rsidR="00F1739E" w:rsidRDefault="00F1739E" w:rsidP="0037020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Приоритетное направление деятельности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  <w:vAlign w:val="center"/>
          </w:tcPr>
          <w:p w:rsidR="00F1739E" w:rsidRDefault="00F1739E" w:rsidP="0037020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Цели и задачи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Наименование библиотек, участвующих в реализации</w:t>
            </w:r>
          </w:p>
        </w:tc>
        <w:tc>
          <w:tcPr>
            <w:tcW w:w="2833" w:type="dxa"/>
            <w:shd w:val="clear" w:color="auto" w:fill="auto"/>
            <w:tcMar>
              <w:left w:w="98" w:type="dxa"/>
            </w:tcMar>
            <w:vAlign w:val="center"/>
          </w:tcPr>
          <w:p w:rsidR="00F1739E" w:rsidRDefault="00F1739E" w:rsidP="0037020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Форма участия библиотек</w:t>
            </w:r>
          </w:p>
        </w:tc>
      </w:tr>
      <w:tr w:rsidR="00F1739E" w:rsidTr="00370203">
        <w:tc>
          <w:tcPr>
            <w:tcW w:w="561" w:type="dxa"/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widowControl w:val="0"/>
              <w:tabs>
                <w:tab w:val="left" w:pos="1234"/>
              </w:tabs>
              <w:snapToGrid w:val="0"/>
              <w:ind w:right="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«</w:t>
            </w:r>
            <w:r>
              <w:rPr>
                <w:rFonts w:ascii="Times New Roman" w:hAnsi="Times New Roman" w:cs="Times New Roman"/>
                <w:szCs w:val="20"/>
              </w:rPr>
              <w:t>Развитие культуры в муниципальном об</w:t>
            </w:r>
            <w:bookmarkStart w:id="0" w:name="_GoBack1"/>
            <w:bookmarkEnd w:id="0"/>
            <w:r>
              <w:rPr>
                <w:rFonts w:ascii="Times New Roman" w:hAnsi="Times New Roman" w:cs="Times New Roman"/>
                <w:szCs w:val="20"/>
              </w:rPr>
              <w:t>разовании "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Куньинский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район» (до 2025 г.)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Cs w:val="20"/>
              </w:rPr>
              <w:t>Создание современной модели библиотечно- информационного, культурно-досугового обслуживания населения, сохранение и распространение нематериального культурного наследия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Cs w:val="20"/>
              </w:rPr>
              <w:t>Формирование единого культурного и информационного пространства, создание условий для поддержки перспективных направлений развития культуры и обеспечения равных возможностей доступа к культурным ценностям граждан муниципального образования.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Библиотеки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Куньинского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района</w:t>
            </w:r>
          </w:p>
        </w:tc>
        <w:tc>
          <w:tcPr>
            <w:tcW w:w="2833" w:type="dxa"/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Организация библиотечной деятельности на территории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Куньнского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района</w:t>
            </w:r>
          </w:p>
        </w:tc>
      </w:tr>
      <w:tr w:rsidR="00F1739E" w:rsidTr="00370203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«Программа сохранения и укрепления общественного здоровья населения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Куньинский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район" на 2019-2024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283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Cs w:val="20"/>
              </w:rPr>
              <w:t>Участие в антинаркотической акции "Наш выбор — жизнь!",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F1739E" w:rsidRDefault="00F1739E" w:rsidP="003702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Cs w:val="20"/>
              </w:rPr>
              <w:t>Организация и проведение различных профилактических мероприятий, приуроченных к следующим датам: Всемирный день здоровья; Всемирный день без табака; Всемирный день памяти жертв СПИДа Международный день борьбы со злоупотреблением наркотическими средствами и их незаконным оборотом; Всероссийский день трезвости; Всемирный день трезвости и борьбы с алкоголизмом; Международный день отказа от курения; Всемирный день борьбы со СПИДом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Cs w:val="20"/>
              </w:rPr>
              <w:t>Направлена на укрепление здоровья населения, формирование условий, стимулирующих граждан к ведению здорового образа жизни.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F1739E" w:rsidRDefault="00F1739E" w:rsidP="003702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Cs w:val="20"/>
              </w:rPr>
              <w:t>Одна из задач - информационно-пропагандистская работа и организационные мероприятия, направленные на формирование здорового образа жизни.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Библиотеки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Куньинского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района</w:t>
            </w:r>
          </w:p>
        </w:tc>
        <w:tc>
          <w:tcPr>
            <w:tcW w:w="283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Cs w:val="20"/>
              </w:rPr>
              <w:t>Организация и проведение различных профилактических мероприятий, размещение тематических публикаций на страницах библиотек «ВК», размещение материалов в СМИ</w:t>
            </w:r>
          </w:p>
        </w:tc>
      </w:tr>
      <w:tr w:rsidR="00F1739E" w:rsidTr="00370203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"Обеспечение безопасности граждан на территории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Куньинский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 район"</w:t>
            </w:r>
          </w:p>
          <w:p w:rsidR="00F1739E" w:rsidRDefault="00F1739E" w:rsidP="003702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Cs w:val="20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 w:cs="Times New Roman"/>
                <w:color w:val="444444"/>
                <w:szCs w:val="20"/>
              </w:rPr>
              <w:t>правонарушений</w:t>
            </w:r>
            <w:r>
              <w:rPr>
                <w:rFonts w:ascii="Times New Roman" w:hAnsi="Times New Roman" w:cs="Times New Roman"/>
                <w:szCs w:val="20"/>
              </w:rPr>
              <w:t xml:space="preserve"> ,</w:t>
            </w:r>
            <w:proofErr w:type="gramEnd"/>
          </w:p>
          <w:p w:rsidR="00F1739E" w:rsidRDefault="00F1739E" w:rsidP="003702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Cs w:val="20"/>
              </w:rPr>
              <w:t>проведение мероприятий по осуществлению антинаркотической пропаганды и антинаркотического просвещения.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Cs w:val="20"/>
              </w:rPr>
              <w:t>Повышение уровня безопасности жизнедеятельности населения в МО "</w:t>
            </w:r>
            <w:proofErr w:type="spellStart"/>
            <w:r>
              <w:rPr>
                <w:rFonts w:ascii="Times New Roman" w:hAnsi="Times New Roman" w:cs="Times New Roman"/>
                <w:color w:val="444444"/>
                <w:szCs w:val="20"/>
              </w:rPr>
              <w:t>Куньинский</w:t>
            </w:r>
            <w:proofErr w:type="spellEnd"/>
            <w:r>
              <w:rPr>
                <w:rFonts w:ascii="Times New Roman" w:hAnsi="Times New Roman" w:cs="Times New Roman"/>
                <w:color w:val="444444"/>
                <w:szCs w:val="20"/>
              </w:rPr>
              <w:t xml:space="preserve"> район."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F1739E" w:rsidRDefault="00F1739E" w:rsidP="003702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Cs w:val="20"/>
              </w:rPr>
              <w:t>Улучшение профилактики правонарушений в среде несовершеннолетних и молодежи.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Библиотеки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Куньинского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района</w:t>
            </w:r>
          </w:p>
        </w:tc>
        <w:tc>
          <w:tcPr>
            <w:tcW w:w="283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Cs w:val="20"/>
              </w:rPr>
              <w:t>Организация и проведение различных профилактических мероприятий, размещение тематических публикаций на страницах библиотек «ВК», размещение материалов в СМИ</w:t>
            </w:r>
          </w:p>
        </w:tc>
      </w:tr>
    </w:tbl>
    <w:p w:rsidR="00F1739E" w:rsidRDefault="00F1739E" w:rsidP="00F17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F1739E" w:rsidRDefault="00F1739E" w:rsidP="00F173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2 «Проектная деятельность библиотек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Куньинского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tbl>
      <w:tblPr>
        <w:tblStyle w:val="a8"/>
        <w:tblW w:w="1473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96"/>
        <w:gridCol w:w="1868"/>
        <w:gridCol w:w="1569"/>
        <w:gridCol w:w="1511"/>
        <w:gridCol w:w="1264"/>
        <w:gridCol w:w="1471"/>
        <w:gridCol w:w="1545"/>
        <w:gridCol w:w="1469"/>
        <w:gridCol w:w="3537"/>
      </w:tblGrid>
      <w:tr w:rsidR="00F1739E" w:rsidTr="00370203">
        <w:trPr>
          <w:trHeight w:val="3060"/>
        </w:trPr>
        <w:tc>
          <w:tcPr>
            <w:tcW w:w="530" w:type="dxa"/>
            <w:shd w:val="clear" w:color="auto" w:fill="auto"/>
            <w:tcMar>
              <w:left w:w="98" w:type="dxa"/>
            </w:tcMar>
            <w:vAlign w:val="center"/>
          </w:tcPr>
          <w:p w:rsidR="00F1739E" w:rsidRDefault="00F1739E" w:rsidP="0037020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2726" w:type="dxa"/>
            <w:shd w:val="clear" w:color="auto" w:fill="auto"/>
            <w:tcMar>
              <w:left w:w="98" w:type="dxa"/>
            </w:tcMar>
            <w:vAlign w:val="center"/>
          </w:tcPr>
          <w:p w:rsidR="00F1739E" w:rsidRDefault="00F1739E" w:rsidP="0037020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Наименование проекта, краткое описание</w:t>
            </w:r>
          </w:p>
        </w:tc>
        <w:tc>
          <w:tcPr>
            <w:tcW w:w="2251" w:type="dxa"/>
            <w:shd w:val="clear" w:color="auto" w:fill="auto"/>
            <w:tcMar>
              <w:left w:w="98" w:type="dxa"/>
            </w:tcMar>
            <w:vAlign w:val="center"/>
          </w:tcPr>
          <w:p w:rsidR="00F1739E" w:rsidRDefault="00F1739E" w:rsidP="0037020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Цели и задачи</w:t>
            </w:r>
          </w:p>
        </w:tc>
        <w:tc>
          <w:tcPr>
            <w:tcW w:w="1410" w:type="dxa"/>
            <w:shd w:val="clear" w:color="auto" w:fill="auto"/>
            <w:tcMar>
              <w:left w:w="98" w:type="dxa"/>
            </w:tcMar>
            <w:vAlign w:val="center"/>
          </w:tcPr>
          <w:p w:rsidR="00F1739E" w:rsidRDefault="00F1739E" w:rsidP="0037020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Целевая аудитория</w:t>
            </w:r>
          </w:p>
        </w:tc>
        <w:tc>
          <w:tcPr>
            <w:tcW w:w="1302" w:type="dxa"/>
            <w:shd w:val="clear" w:color="auto" w:fill="auto"/>
            <w:tcMar>
              <w:left w:w="98" w:type="dxa"/>
            </w:tcMar>
            <w:vAlign w:val="center"/>
          </w:tcPr>
          <w:p w:rsidR="00F1739E" w:rsidRDefault="00F1739E" w:rsidP="0037020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Сроки реализации</w:t>
            </w:r>
          </w:p>
        </w:tc>
        <w:tc>
          <w:tcPr>
            <w:tcW w:w="1429" w:type="dxa"/>
            <w:shd w:val="clear" w:color="auto" w:fill="auto"/>
            <w:tcMar>
              <w:left w:w="98" w:type="dxa"/>
            </w:tcMar>
            <w:vAlign w:val="center"/>
          </w:tcPr>
          <w:p w:rsidR="00F1739E" w:rsidRDefault="00F1739E" w:rsidP="0037020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Количество мероприятий, проведенных в рамках проекта в отчетном году /количество посещений этих мероприятий</w:t>
            </w:r>
          </w:p>
        </w:tc>
        <w:tc>
          <w:tcPr>
            <w:tcW w:w="1470" w:type="dxa"/>
            <w:shd w:val="clear" w:color="auto" w:fill="auto"/>
            <w:tcMar>
              <w:left w:w="98" w:type="dxa"/>
            </w:tcMar>
            <w:vAlign w:val="center"/>
          </w:tcPr>
          <w:p w:rsidR="00F1739E" w:rsidRDefault="00F1739E" w:rsidP="0037020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Наименование библиотеки</w:t>
            </w:r>
          </w:p>
        </w:tc>
        <w:tc>
          <w:tcPr>
            <w:tcW w:w="1845" w:type="dxa"/>
            <w:shd w:val="clear" w:color="auto" w:fill="auto"/>
            <w:tcMar>
              <w:left w:w="98" w:type="dxa"/>
            </w:tcMar>
            <w:vAlign w:val="center"/>
          </w:tcPr>
          <w:p w:rsidR="00F1739E" w:rsidRDefault="00F1739E" w:rsidP="0037020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Партнеры</w:t>
            </w:r>
          </w:p>
        </w:tc>
        <w:tc>
          <w:tcPr>
            <w:tcW w:w="1765" w:type="dxa"/>
            <w:shd w:val="clear" w:color="auto" w:fill="auto"/>
            <w:tcMar>
              <w:left w:w="98" w:type="dxa"/>
            </w:tcMar>
            <w:vAlign w:val="center"/>
          </w:tcPr>
          <w:p w:rsidR="00F1739E" w:rsidRDefault="00F1739E" w:rsidP="0037020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Ссылки на публикации (СМИ, социальные сети, другие ресурсы)</w:t>
            </w:r>
          </w:p>
        </w:tc>
      </w:tr>
      <w:tr w:rsidR="00F1739E" w:rsidTr="00370203">
        <w:tc>
          <w:tcPr>
            <w:tcW w:w="530" w:type="dxa"/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1.</w:t>
            </w:r>
          </w:p>
        </w:tc>
        <w:tc>
          <w:tcPr>
            <w:tcW w:w="2726" w:type="dxa"/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jc w:val="both"/>
            </w:pPr>
            <w:r>
              <w:rPr>
                <w:rStyle w:val="a4"/>
                <w:rFonts w:ascii="Times New Roman" w:hAnsi="Times New Roman"/>
                <w:szCs w:val="20"/>
              </w:rPr>
              <w:t xml:space="preserve">Библиотечная программа для детей «Нескучная библиотека». </w:t>
            </w:r>
          </w:p>
          <w:p w:rsidR="00F1739E" w:rsidRDefault="00F1739E" w:rsidP="00370203">
            <w:pPr>
              <w:jc w:val="both"/>
            </w:pPr>
            <w:r>
              <w:rPr>
                <w:rStyle w:val="a4"/>
                <w:rFonts w:ascii="Times New Roman" w:eastAsia="Times New Roman" w:hAnsi="Times New Roman"/>
                <w:szCs w:val="20"/>
                <w:highlight w:val="white"/>
              </w:rPr>
              <w:t>Включает в себя работу по привлечению детей в библиотеку, организацию их досуга (не только в летний период) через игру и книгу, тесное общение маленького читателя с библиотекарем. Разнообразные формы работы с детьми в  библиотеке, индивидуальн</w:t>
            </w:r>
            <w:r>
              <w:rPr>
                <w:rStyle w:val="a4"/>
                <w:rFonts w:eastAsia="Times New Roman"/>
                <w:highlight w:val="white"/>
              </w:rPr>
              <w:t xml:space="preserve">ые и </w:t>
            </w:r>
            <w:r>
              <w:rPr>
                <w:rStyle w:val="a4"/>
                <w:rFonts w:ascii="Times New Roman" w:eastAsia="Times New Roman" w:hAnsi="Times New Roman"/>
                <w:szCs w:val="20"/>
                <w:highlight w:val="white"/>
              </w:rPr>
              <w:t xml:space="preserve">массовые, способны организовать досуг детей, создать условия </w:t>
            </w:r>
            <w:r>
              <w:rPr>
                <w:rStyle w:val="a4"/>
                <w:rFonts w:ascii="Times New Roman" w:eastAsia="Times New Roman" w:hAnsi="Times New Roman"/>
                <w:szCs w:val="20"/>
                <w:highlight w:val="white"/>
              </w:rPr>
              <w:lastRenderedPageBreak/>
              <w:t>для свободного развития личности ребенка, развития творческих способностей детей.</w:t>
            </w:r>
          </w:p>
        </w:tc>
        <w:tc>
          <w:tcPr>
            <w:tcW w:w="2251" w:type="dxa"/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spacing w:before="57" w:after="57"/>
              <w:jc w:val="both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Формирование активной читательской деятельности, организация досуга детей и подростков, повышение значимости книги.</w:t>
            </w:r>
          </w:p>
          <w:p w:rsidR="00F1739E" w:rsidRDefault="00F1739E" w:rsidP="00370203">
            <w:pPr>
              <w:pStyle w:val="a5"/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suppressAutoHyphen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Дети 7 – 14 лет, социально-незащищенные группы детского населения</w:t>
            </w:r>
          </w:p>
        </w:tc>
        <w:tc>
          <w:tcPr>
            <w:tcW w:w="1302" w:type="dxa"/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2022-2025г.г.</w:t>
            </w:r>
          </w:p>
        </w:tc>
        <w:tc>
          <w:tcPr>
            <w:tcW w:w="1429" w:type="dxa"/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 мероприятий/ 152 посещения</w:t>
            </w:r>
          </w:p>
        </w:tc>
        <w:tc>
          <w:tcPr>
            <w:tcW w:w="1470" w:type="dxa"/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Центральная районная библиотека</w:t>
            </w:r>
          </w:p>
        </w:tc>
        <w:tc>
          <w:tcPr>
            <w:tcW w:w="1845" w:type="dxa"/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МБОУ «КСОШ», МБДОУ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Куньинский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детский сад «Лучик», «Центр социального обслуживания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Куньинского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района»</w:t>
            </w:r>
          </w:p>
        </w:tc>
        <w:tc>
          <w:tcPr>
            <w:tcW w:w="1765" w:type="dxa"/>
            <w:shd w:val="clear" w:color="auto" w:fill="auto"/>
            <w:tcMar>
              <w:left w:w="98" w:type="dxa"/>
            </w:tcMar>
          </w:tcPr>
          <w:p w:rsidR="00F1739E" w:rsidRDefault="00F1739E" w:rsidP="00370203">
            <w:hyperlink r:id="rId4">
              <w:r>
                <w:rPr>
                  <w:rStyle w:val="-"/>
                  <w:rFonts w:ascii="Times New Roman" w:hAnsi="Times New Roman" w:cs="Times New Roman"/>
                  <w:b/>
                  <w:szCs w:val="20"/>
                </w:rPr>
                <w:t>https://vk.com/club57444663?w=wall-57444663_3930%2Fall</w:t>
              </w:r>
            </w:hyperlink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1739E" w:rsidRDefault="00F1739E" w:rsidP="00370203">
            <w:hyperlink r:id="rId5">
              <w:r>
                <w:rPr>
                  <w:rStyle w:val="-"/>
                  <w:rFonts w:ascii="Times New Roman" w:hAnsi="Times New Roman" w:cs="Times New Roman"/>
                  <w:b/>
                  <w:szCs w:val="20"/>
                </w:rPr>
                <w:t>https://vk.com/club57444663?w=wall-57444663_3866%2Fall</w:t>
              </w:r>
            </w:hyperlink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1739E" w:rsidRDefault="00F1739E" w:rsidP="00370203">
            <w:pPr>
              <w:rPr>
                <w:rFonts w:ascii="Times New Roman" w:hAnsi="Times New Roman" w:cs="Times New Roman"/>
                <w:szCs w:val="20"/>
              </w:rPr>
            </w:pPr>
          </w:p>
          <w:p w:rsidR="00F1739E" w:rsidRDefault="00F1739E" w:rsidP="00370203">
            <w:hyperlink r:id="rId6">
              <w:r>
                <w:rPr>
                  <w:rStyle w:val="-"/>
                  <w:rFonts w:ascii="Times New Roman" w:hAnsi="Times New Roman" w:cs="Times New Roman"/>
                  <w:b/>
                  <w:szCs w:val="20"/>
                </w:rPr>
                <w:t>https://vk.com/club57444663?w=wall-57444663_3802%2Fall</w:t>
              </w:r>
            </w:hyperlink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1739E" w:rsidRDefault="00F1739E" w:rsidP="00370203">
            <w:hyperlink r:id="rId7">
              <w:r>
                <w:rPr>
                  <w:rStyle w:val="-"/>
                  <w:rFonts w:ascii="Times New Roman" w:hAnsi="Times New Roman" w:cs="Times New Roman"/>
                  <w:b/>
                  <w:szCs w:val="20"/>
                </w:rPr>
                <w:t>https://vk.com/club57444663?w=wall-57444663_3769%2Fall</w:t>
              </w:r>
            </w:hyperlink>
          </w:p>
          <w:p w:rsidR="00F1739E" w:rsidRDefault="00F1739E" w:rsidP="0037020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1739E" w:rsidTr="00370203">
        <w:tc>
          <w:tcPr>
            <w:tcW w:w="5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2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гражданско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— патриотического воспитания «Мы — патриоты!». </w:t>
            </w:r>
          </w:p>
          <w:p w:rsidR="00F1739E" w:rsidRDefault="00F1739E" w:rsidP="00370203">
            <w:pPr>
              <w:jc w:val="both"/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Подростки — постоянные участники патриотических и социально-значимых мероприятий волости. </w:t>
            </w:r>
          </w:p>
          <w:p w:rsidR="00F1739E" w:rsidRDefault="00F1739E" w:rsidP="003702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0"/>
              </w:rPr>
              <w:t>Программа имеет большое значение для решения ряда воспитательных и социальных проблем, в том числе развития волонтерского движения.</w:t>
            </w:r>
          </w:p>
        </w:tc>
        <w:tc>
          <w:tcPr>
            <w:tcW w:w="225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pStyle w:val="a7"/>
              <w:suppressAutoHyphens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Подростки 10 - 16 лет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2018-2025г.г.</w:t>
            </w:r>
          </w:p>
        </w:tc>
        <w:tc>
          <w:tcPr>
            <w:tcW w:w="142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 мероприятий /228 посещений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Ущицкая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сельская модельная библиотека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Сельское поселение «</w:t>
            </w:r>
            <w:proofErr w:type="spellStart"/>
            <w:r>
              <w:rPr>
                <w:rFonts w:ascii="Times New Roman" w:hAnsi="Times New Roman"/>
                <w:szCs w:val="20"/>
              </w:rPr>
              <w:t>Куньинская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волость», </w:t>
            </w:r>
            <w:bookmarkStart w:id="2" w:name="__DdeLink__16953_2030434131"/>
            <w:r>
              <w:rPr>
                <w:rFonts w:ascii="Times New Roman" w:hAnsi="Times New Roman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Cs w:val="20"/>
              </w:rPr>
              <w:t>Ущицкая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СОШ»,</w:t>
            </w:r>
          </w:p>
          <w:bookmarkEnd w:id="2"/>
          <w:p w:rsidR="00F1739E" w:rsidRDefault="00F1739E" w:rsidP="00370203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Ущицкий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ДК</w:t>
            </w:r>
          </w:p>
        </w:tc>
        <w:tc>
          <w:tcPr>
            <w:tcW w:w="17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hyperlink r:id="rId8">
              <w:r>
                <w:rPr>
                  <w:rStyle w:val="-"/>
                  <w:rFonts w:ascii="Times New Roman" w:hAnsi="Times New Roman" w:cs="Times New Roman"/>
                  <w:b/>
                  <w:szCs w:val="20"/>
                </w:rPr>
                <w:t>https://vk.com/club176757400?w=wall-176757400_926%2Fall</w:t>
              </w:r>
            </w:hyperlink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1739E" w:rsidRDefault="00F1739E" w:rsidP="00370203">
            <w:pPr>
              <w:rPr>
                <w:rFonts w:ascii="Times New Roman" w:hAnsi="Times New Roman" w:cs="Times New Roman"/>
                <w:szCs w:val="20"/>
              </w:rPr>
            </w:pPr>
          </w:p>
          <w:p w:rsidR="00F1739E" w:rsidRDefault="00F1739E" w:rsidP="00370203">
            <w:hyperlink r:id="rId9">
              <w:r>
                <w:rPr>
                  <w:rStyle w:val="-"/>
                  <w:rFonts w:ascii="Times New Roman" w:hAnsi="Times New Roman" w:cs="Times New Roman"/>
                  <w:b/>
                  <w:szCs w:val="20"/>
                </w:rPr>
                <w:t>https://vk.com/club176757400?w=wall-176757400_894%2Fall</w:t>
              </w:r>
            </w:hyperlink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1739E" w:rsidRDefault="00F1739E" w:rsidP="00370203">
            <w:pPr>
              <w:rPr>
                <w:rFonts w:ascii="Times New Roman" w:hAnsi="Times New Roman" w:cs="Times New Roman"/>
                <w:szCs w:val="20"/>
              </w:rPr>
            </w:pPr>
          </w:p>
          <w:p w:rsidR="00F1739E" w:rsidRDefault="00F1739E" w:rsidP="00370203">
            <w:hyperlink r:id="rId10">
              <w:r>
                <w:rPr>
                  <w:rStyle w:val="-"/>
                  <w:rFonts w:ascii="Times New Roman" w:hAnsi="Times New Roman" w:cs="Times New Roman"/>
                  <w:b/>
                  <w:szCs w:val="20"/>
                </w:rPr>
                <w:t>https://vk.com/club176757400?w=wall-176757400_733%2Fall</w:t>
              </w:r>
            </w:hyperlink>
          </w:p>
          <w:p w:rsidR="00F1739E" w:rsidRDefault="00F1739E" w:rsidP="0037020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1739E" w:rsidTr="00370203">
        <w:tc>
          <w:tcPr>
            <w:tcW w:w="5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2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Библиотечная программа «Родная речь».</w:t>
            </w:r>
          </w:p>
          <w:p w:rsidR="00F1739E" w:rsidRDefault="00F1739E" w:rsidP="0037020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Способствует получению реальных навыков грамотной речи, приобщаясь к высокой культуре родного языка, в том числе посредством чтения лучших образцов художественного слова. Развивает коммуникативные </w:t>
            </w:r>
            <w:r>
              <w:rPr>
                <w:rFonts w:ascii="Times New Roman" w:hAnsi="Times New Roman"/>
                <w:szCs w:val="20"/>
              </w:rPr>
              <w:lastRenderedPageBreak/>
              <w:t>навыки как в повседневной жизни, так и учебной, интеллектуальные и творческие способности подростков.</w:t>
            </w:r>
          </w:p>
        </w:tc>
        <w:tc>
          <w:tcPr>
            <w:tcW w:w="225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Формирование духовно-нравственной личности, гражданина своего Отечества,</w:t>
            </w:r>
          </w:p>
          <w:p w:rsidR="00F1739E" w:rsidRDefault="00F1739E" w:rsidP="00370203">
            <w:pPr>
              <w:jc w:val="both"/>
              <w:rPr>
                <w:rFonts w:ascii="Times New Roman" w:hAnsi="Times New Roman"/>
                <w:szCs w:val="20"/>
              </w:rPr>
            </w:pPr>
            <w:bookmarkStart w:id="3" w:name="h.gjdgxs"/>
            <w:bookmarkEnd w:id="3"/>
            <w:r>
              <w:rPr>
                <w:rFonts w:ascii="Times New Roman" w:hAnsi="Times New Roman"/>
                <w:szCs w:val="20"/>
              </w:rPr>
              <w:t>- повышение интереса к изучению родного языка, родной литературы и</w:t>
            </w:r>
          </w:p>
          <w:p w:rsidR="00F1739E" w:rsidRDefault="00F1739E" w:rsidP="0037020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культуры, </w:t>
            </w:r>
          </w:p>
          <w:p w:rsidR="00F1739E" w:rsidRDefault="00F1739E" w:rsidP="0037020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приобщение к культурно-историческому </w:t>
            </w:r>
            <w:r>
              <w:rPr>
                <w:rFonts w:ascii="Times New Roman" w:hAnsi="Times New Roman"/>
                <w:szCs w:val="20"/>
              </w:rPr>
              <w:lastRenderedPageBreak/>
              <w:t>наследию своего народа</w:t>
            </w:r>
          </w:p>
          <w:p w:rsidR="00F1739E" w:rsidRDefault="00F1739E" w:rsidP="00370203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r>
              <w:rPr>
                <w:rFonts w:ascii="Times New Roman" w:hAnsi="Times New Roman"/>
                <w:szCs w:val="20"/>
              </w:rPr>
              <w:lastRenderedPageBreak/>
              <w:t>Подростки 12 - 16 лет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2022-2024г.г.</w:t>
            </w:r>
          </w:p>
        </w:tc>
        <w:tc>
          <w:tcPr>
            <w:tcW w:w="142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 мероприятий/</w:t>
            </w:r>
          </w:p>
          <w:p w:rsidR="00F1739E" w:rsidRDefault="00F1739E" w:rsidP="003702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105 посещений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Ущицкая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сельская модельная библиотека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Cs w:val="20"/>
              </w:rPr>
              <w:t>Ущицкая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СОШ»,</w:t>
            </w:r>
          </w:p>
          <w:p w:rsidR="00F1739E" w:rsidRDefault="00F1739E" w:rsidP="00370203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Ущицкий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ДК</w:t>
            </w:r>
          </w:p>
        </w:tc>
        <w:tc>
          <w:tcPr>
            <w:tcW w:w="17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39E" w:rsidRDefault="00F1739E" w:rsidP="00370203">
            <w:hyperlink r:id="rId11">
              <w:r>
                <w:rPr>
                  <w:rStyle w:val="-"/>
                  <w:rFonts w:ascii="Times New Roman" w:hAnsi="Times New Roman" w:cs="Times New Roman"/>
                  <w:b/>
                  <w:szCs w:val="20"/>
                </w:rPr>
                <w:t>https://vk.com/club176757400?w=wall-176757400_864%2Fall</w:t>
              </w:r>
            </w:hyperlink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1739E" w:rsidRDefault="00F1739E" w:rsidP="00370203">
            <w:pPr>
              <w:rPr>
                <w:rFonts w:ascii="Times New Roman" w:hAnsi="Times New Roman" w:cs="Times New Roman"/>
                <w:szCs w:val="20"/>
              </w:rPr>
            </w:pPr>
          </w:p>
          <w:p w:rsidR="00F1739E" w:rsidRDefault="00F1739E" w:rsidP="00370203">
            <w:hyperlink r:id="rId12">
              <w:r>
                <w:rPr>
                  <w:rStyle w:val="-"/>
                  <w:rFonts w:ascii="Times New Roman" w:hAnsi="Times New Roman" w:cs="Times New Roman"/>
                  <w:b/>
                  <w:szCs w:val="20"/>
                </w:rPr>
                <w:t>https://vk.com/club176757400?w=wall-176757400_765%2Fall</w:t>
              </w:r>
            </w:hyperlink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1739E" w:rsidRDefault="00F1739E" w:rsidP="00370203">
            <w:pPr>
              <w:rPr>
                <w:rFonts w:ascii="Times New Roman" w:hAnsi="Times New Roman" w:cs="Times New Roman"/>
                <w:szCs w:val="20"/>
              </w:rPr>
            </w:pPr>
          </w:p>
          <w:p w:rsidR="00F1739E" w:rsidRDefault="00F1739E" w:rsidP="00370203">
            <w:hyperlink r:id="rId13">
              <w:r>
                <w:rPr>
                  <w:rStyle w:val="-"/>
                  <w:rFonts w:ascii="Times New Roman" w:hAnsi="Times New Roman" w:cs="Times New Roman"/>
                  <w:b/>
                  <w:szCs w:val="20"/>
                </w:rPr>
                <w:t>https://vk.com/club176757400?w=wall-176757400_899%2Fall</w:t>
              </w:r>
            </w:hyperlink>
          </w:p>
          <w:p w:rsidR="00F1739E" w:rsidRDefault="00F1739E" w:rsidP="0037020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1739E" w:rsidRDefault="00F1739E" w:rsidP="00F1739E">
      <w:pPr>
        <w:rPr>
          <w:rFonts w:ascii="Times New Roman" w:hAnsi="Times New Roman" w:cs="Times New Roman"/>
          <w:b/>
          <w:sz w:val="24"/>
          <w:szCs w:val="24"/>
        </w:rPr>
      </w:pPr>
    </w:p>
    <w:p w:rsidR="00933CD3" w:rsidRDefault="00933CD3"/>
    <w:sectPr w:rsidR="00933CD3" w:rsidSect="00F1739E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9E"/>
    <w:rsid w:val="00933CD3"/>
    <w:rsid w:val="00EF2A41"/>
    <w:rsid w:val="00F01C2C"/>
    <w:rsid w:val="00F1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A01EF-D614-4127-805C-6684888A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9E"/>
    <w:rPr>
      <w:color w:val="00000A"/>
    </w:rPr>
  </w:style>
  <w:style w:type="paragraph" w:styleId="2">
    <w:name w:val="heading 2"/>
    <w:basedOn w:val="a0"/>
    <w:link w:val="20"/>
    <w:qFormat/>
    <w:rsid w:val="00F1739E"/>
    <w:pPr>
      <w:keepNext/>
      <w:spacing w:before="240" w:after="120" w:line="259" w:lineRule="auto"/>
      <w:contextualSpacing w:val="0"/>
      <w:outlineLvl w:val="1"/>
    </w:pPr>
    <w:rPr>
      <w:rFonts w:ascii="Liberation Sans" w:eastAsia="Microsoft YaHei" w:hAnsi="Liberation Sans" w:cs="Arial"/>
      <w:color w:val="00000A"/>
      <w:spacing w:val="0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1739E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a4">
    <w:name w:val="Выделение жирным"/>
    <w:qFormat/>
    <w:rsid w:val="00F1739E"/>
    <w:rPr>
      <w:b/>
    </w:rPr>
  </w:style>
  <w:style w:type="character" w:customStyle="1" w:styleId="-">
    <w:name w:val="Интернет-ссылка"/>
    <w:rsid w:val="00F1739E"/>
    <w:rPr>
      <w:color w:val="000080"/>
      <w:u w:val="single"/>
    </w:rPr>
  </w:style>
  <w:style w:type="paragraph" w:styleId="a5">
    <w:name w:val="Body Text"/>
    <w:basedOn w:val="a"/>
    <w:link w:val="a6"/>
    <w:rsid w:val="00F1739E"/>
    <w:pPr>
      <w:spacing w:after="140" w:line="288" w:lineRule="auto"/>
    </w:pPr>
  </w:style>
  <w:style w:type="character" w:customStyle="1" w:styleId="a6">
    <w:name w:val="Основной текст Знак"/>
    <w:basedOn w:val="a1"/>
    <w:link w:val="a5"/>
    <w:rsid w:val="00F1739E"/>
    <w:rPr>
      <w:color w:val="00000A"/>
    </w:rPr>
  </w:style>
  <w:style w:type="paragraph" w:styleId="a7">
    <w:name w:val="Normal (Web)"/>
    <w:basedOn w:val="a"/>
    <w:qFormat/>
    <w:rsid w:val="00F173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39"/>
    <w:rsid w:val="00F1739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"/>
    <w:next w:val="a"/>
    <w:link w:val="a9"/>
    <w:uiPriority w:val="10"/>
    <w:qFormat/>
    <w:rsid w:val="00F173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9">
    <w:name w:val="Заголовок Знак"/>
    <w:basedOn w:val="a1"/>
    <w:link w:val="a0"/>
    <w:uiPriority w:val="10"/>
    <w:rsid w:val="00F173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6757400?w=wall-176757400_926%2Fall" TargetMode="External"/><Relationship Id="rId13" Type="http://schemas.openxmlformats.org/officeDocument/2006/relationships/hyperlink" Target="https://vk.com/club176757400?w=wall-176757400_899%2Fa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57444663?w=wall-57444663_3769%2Fall" TargetMode="External"/><Relationship Id="rId12" Type="http://schemas.openxmlformats.org/officeDocument/2006/relationships/hyperlink" Target="https://vk.com/club176757400?w=wall-176757400_765%2F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57444663?w=wall-57444663_3802%2Fall" TargetMode="External"/><Relationship Id="rId11" Type="http://schemas.openxmlformats.org/officeDocument/2006/relationships/hyperlink" Target="https://vk.com/club176757400?w=wall-176757400_864%2Fall" TargetMode="External"/><Relationship Id="rId5" Type="http://schemas.openxmlformats.org/officeDocument/2006/relationships/hyperlink" Target="https://vk.com/club57444663?w=wall-57444663_3866%2Fal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club176757400?w=wall-176757400_733%2Fall" TargetMode="External"/><Relationship Id="rId4" Type="http://schemas.openxmlformats.org/officeDocument/2006/relationships/hyperlink" Target="https://vk.com/club57444663?w=wall-57444663_3930%2Fall" TargetMode="External"/><Relationship Id="rId9" Type="http://schemas.openxmlformats.org/officeDocument/2006/relationships/hyperlink" Target="https://vk.com/club176757400?w=wall-176757400_894%2Fa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2024-05-06T09:43:00Z</dcterms:created>
  <dcterms:modified xsi:type="dcterms:W3CDTF">2024-05-06T09:44:00Z</dcterms:modified>
</cp:coreProperties>
</file>