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4F" w:rsidRPr="007D7B46" w:rsidRDefault="0045504F" w:rsidP="007D7B4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5504F" w:rsidRPr="007D7B46" w:rsidRDefault="0045504F" w:rsidP="007D7B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6CD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114.75pt;height:53.25pt;visibility:visible">
            <v:imagedata r:id="rId4" o:title=""/>
          </v:shape>
        </w:pict>
      </w:r>
    </w:p>
    <w:p w:rsidR="0045504F" w:rsidRPr="007D7B46" w:rsidRDefault="0045504F" w:rsidP="007D7B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504F" w:rsidRPr="007D7B46" w:rsidRDefault="0045504F" w:rsidP="007D7B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7B46">
        <w:rPr>
          <w:rFonts w:ascii="Times New Roman" w:hAnsi="Times New Roman"/>
          <w:sz w:val="28"/>
          <w:szCs w:val="28"/>
          <w:lang w:eastAsia="ru-RU"/>
        </w:rPr>
        <w:t>НП «Межрегиональный центр модернизации библиотек»;</w:t>
      </w:r>
    </w:p>
    <w:p w:rsidR="0045504F" w:rsidRPr="007D7B46" w:rsidRDefault="0045504F" w:rsidP="007D7B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504F" w:rsidRPr="007D7B46" w:rsidRDefault="0045504F" w:rsidP="007D7B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7D7B4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Выездная школа модернизации</w:t>
      </w:r>
    </w:p>
    <w:p w:rsidR="0045504F" w:rsidRPr="007D7B46" w:rsidRDefault="0045504F" w:rsidP="007D7B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7B46">
        <w:rPr>
          <w:rFonts w:ascii="Times New Roman" w:hAnsi="Times New Roman"/>
          <w:b/>
          <w:sz w:val="28"/>
          <w:szCs w:val="28"/>
          <w:lang w:eastAsia="ru-RU"/>
        </w:rPr>
        <w:t>Межрегиональный</w:t>
      </w:r>
      <w:r w:rsidRPr="007D7B46">
        <w:rPr>
          <w:rFonts w:ascii="Times New Roman" w:hAnsi="Times New Roman"/>
          <w:b/>
          <w:sz w:val="28"/>
          <w:szCs w:val="28"/>
          <w:lang w:eastAsia="ru-RU"/>
        </w:rPr>
        <w:tab/>
        <w:t xml:space="preserve"> семинар «Векторы модернизации общедоступных библиотек. Современная библиотека и вызовы времени».</w:t>
      </w:r>
    </w:p>
    <w:p w:rsidR="0045504F" w:rsidRPr="007D7B46" w:rsidRDefault="0045504F" w:rsidP="007D7B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D7B46">
        <w:rPr>
          <w:rFonts w:ascii="Times New Roman" w:hAnsi="Times New Roman"/>
          <w:b/>
          <w:bCs/>
          <w:sz w:val="28"/>
          <w:szCs w:val="28"/>
          <w:lang w:eastAsia="ru-RU"/>
        </w:rPr>
        <w:t>Время и место проведения</w:t>
      </w:r>
      <w:r w:rsidRPr="007D7B46">
        <w:rPr>
          <w:rFonts w:ascii="Times New Roman" w:hAnsi="Times New Roman"/>
          <w:bCs/>
          <w:sz w:val="28"/>
          <w:szCs w:val="28"/>
          <w:lang w:eastAsia="ru-RU"/>
        </w:rPr>
        <w:t>: 22 марта 2018 г. с 9.30 ч.  до 15.30 по адресу:г.Самара, пр.Ленина, 14А, ГБУК «СОУНБ», 1 этаж, конференц-зал.</w:t>
      </w:r>
    </w:p>
    <w:p w:rsidR="0045504F" w:rsidRPr="007D7B46" w:rsidRDefault="0045504F" w:rsidP="007D7B4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B46">
        <w:rPr>
          <w:rFonts w:ascii="Times New Roman" w:hAnsi="Times New Roman"/>
          <w:b/>
          <w:sz w:val="28"/>
          <w:szCs w:val="28"/>
          <w:lang w:eastAsia="ru-RU"/>
        </w:rPr>
        <w:t>Участники</w:t>
      </w:r>
      <w:r w:rsidRPr="007D7B46">
        <w:rPr>
          <w:rFonts w:ascii="Times New Roman" w:hAnsi="Times New Roman"/>
          <w:sz w:val="28"/>
          <w:szCs w:val="28"/>
          <w:lang w:eastAsia="ru-RU"/>
        </w:rPr>
        <w:t>: директора и ведущие специалисты государственных и муниципальных  библиотек Российской Федерации</w:t>
      </w:r>
    </w:p>
    <w:p w:rsidR="0045504F" w:rsidRPr="007D7B46" w:rsidRDefault="0045504F" w:rsidP="007D7B4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45504F" w:rsidRPr="007D7B46" w:rsidRDefault="0045504F" w:rsidP="007D7B4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5504F" w:rsidRPr="007D7B46" w:rsidRDefault="0045504F" w:rsidP="007D7B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7B46">
        <w:rPr>
          <w:rFonts w:ascii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45504F" w:rsidRPr="007D7B46" w:rsidRDefault="0045504F" w:rsidP="007D7B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7B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9.30-10.15 Мазурицкий Александр Михайлович, доктор педагогических наук, профессор кафедры библиотечно-информационной деятельности Московского государственного лингвистического университета;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D7B4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Открытая лекция:</w:t>
      </w:r>
      <w:r w:rsidRPr="007D7B4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«Современная библиотека и вызовы времени»; 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7B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10.15-10.45 Лаврова Клена Борисовна, кандидат педагогических наук, доцент кафедры Кафедра библиотечно-информационной деятельности Челябинского государственного института культуры;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7B4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Тема сообщения:</w:t>
      </w:r>
      <w:r w:rsidRPr="007D7B4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«Реализация клиентоориентированного подхода через библиотечное пространство»;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7B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10.45-11.10 Коженкин Игорь Александрович, кандидат педагогических наук, председатель правления НП «Межрегиональный центр модернизации библиотек», директор ППК «Витарус». 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D7B4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Тема сообщения:</w:t>
      </w:r>
      <w:r w:rsidRPr="007D7B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7D7B4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Современные принципы и подходы в  проектировании и модернизации библиотек»;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7B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11.10-11.45 Опарина Надежда Прокопьевна, кандидат педагогических наук, доцент кафедры библиотековедения Самарского государственного института культуры.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D7B4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Тема сообщения:</w:t>
      </w:r>
      <w:r w:rsidRPr="007D7B4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«Инновационные формы культурно-просветительской работы общедоступных библиотек».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7B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11.45-12.30 Калегина Ольга Анатольевна, доктор педагогических наук, профессор кафедры библиотековедения, библиографоведения и документоведения Казанского государственного института культуры; заслуженный работник культуры Республики Татарстан; почётный работник высшего профессионального образования РФ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7B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Кузичкина Галина Анатольевна, кандидат педагогических наук, доцент кафедры документоведения и библиографоведения Самарского государственного института культуры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7B4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Тема открытой лекции:</w:t>
      </w:r>
      <w:r w:rsidRPr="007D7B4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«Потенциал библиотечно-информационного образования в условиях модернизации общедоступных библиотек».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D7B4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12.30-13.30 Перерыв на обед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D7B4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13.30-15-30 Межрегиональная дискуссия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7B46">
        <w:rPr>
          <w:rFonts w:ascii="Times New Roman" w:hAnsi="Times New Roman"/>
          <w:b/>
          <w:bCs/>
          <w:sz w:val="28"/>
          <w:szCs w:val="28"/>
          <w:lang w:eastAsia="ru-RU"/>
        </w:rPr>
        <w:t>Ведущие: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B46">
        <w:rPr>
          <w:rFonts w:ascii="Times New Roman" w:hAnsi="Times New Roman"/>
          <w:b/>
          <w:bCs/>
          <w:sz w:val="28"/>
          <w:szCs w:val="28"/>
          <w:lang w:eastAsia="ru-RU"/>
        </w:rPr>
        <w:t>Коженкин И. А.</w:t>
      </w:r>
      <w:r w:rsidRPr="007D7B46">
        <w:rPr>
          <w:rFonts w:ascii="Times New Roman" w:hAnsi="Times New Roman"/>
          <w:sz w:val="28"/>
          <w:szCs w:val="28"/>
          <w:lang w:eastAsia="ru-RU"/>
        </w:rPr>
        <w:t>, председатель правления Некоммерческого партнерства «Межрегиональный центр модернизации библиотек», руководитель проектно-производственной компании «Витарус», Москва, Россия.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B46">
        <w:rPr>
          <w:rFonts w:ascii="Times New Roman" w:hAnsi="Times New Roman"/>
          <w:b/>
          <w:sz w:val="28"/>
          <w:szCs w:val="28"/>
          <w:lang w:eastAsia="ru-RU"/>
        </w:rPr>
        <w:t>Мазурицкий А. М.,</w:t>
      </w:r>
      <w:r w:rsidRPr="007D7B46">
        <w:rPr>
          <w:rFonts w:ascii="Times New Roman" w:hAnsi="Times New Roman"/>
          <w:sz w:val="28"/>
          <w:szCs w:val="28"/>
          <w:lang w:eastAsia="ru-RU"/>
        </w:rPr>
        <w:t xml:space="preserve">  доктор педагогических наук, профессор кафедры библиотечно-информационной деятельности Московского государственного лингвистического университета;  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D7B4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Удаленное подключение из библиотеки истории русской философии и культуры «Дом А. Ф. Лосева» (Москва),  </w:t>
      </w:r>
      <w:r w:rsidRPr="007D7B46">
        <w:rPr>
          <w:rFonts w:ascii="Times New Roman" w:hAnsi="Times New Roman"/>
          <w:color w:val="1D2129"/>
          <w:sz w:val="28"/>
          <w:szCs w:val="28"/>
          <w:u w:val="single"/>
          <w:shd w:val="clear" w:color="auto" w:fill="FFFFFF"/>
          <w:lang w:eastAsia="ru-RU"/>
        </w:rPr>
        <w:t xml:space="preserve">Мурманской государственной </w:t>
      </w:r>
      <w:r w:rsidRPr="007D7B46">
        <w:rPr>
          <w:rFonts w:ascii="Times New Roman" w:hAnsi="Times New Roman"/>
          <w:sz w:val="28"/>
          <w:szCs w:val="28"/>
          <w:u w:val="single"/>
          <w:shd w:val="clear" w:color="auto" w:fill="FFFFFF"/>
          <w:lang w:eastAsia="ru-RU"/>
        </w:rPr>
        <w:t>областной универсальной научной библиотеки</w:t>
      </w:r>
      <w:r w:rsidRPr="007D7B46">
        <w:rPr>
          <w:rFonts w:ascii="Times New Roman" w:hAnsi="Times New Roman"/>
          <w:color w:val="1D2129"/>
          <w:sz w:val="28"/>
          <w:szCs w:val="28"/>
          <w:u w:val="single"/>
          <w:shd w:val="clear" w:color="auto" w:fill="FFFFFF"/>
          <w:lang w:eastAsia="ru-RU"/>
        </w:rPr>
        <w:t xml:space="preserve">, </w:t>
      </w:r>
      <w:r w:rsidRPr="007D7B46">
        <w:rPr>
          <w:rFonts w:ascii="Times New Roman" w:hAnsi="Times New Roman"/>
          <w:sz w:val="28"/>
          <w:szCs w:val="28"/>
          <w:u w:val="single"/>
          <w:shd w:val="clear" w:color="auto" w:fill="FFFFFF"/>
          <w:lang w:eastAsia="ru-RU"/>
        </w:rPr>
        <w:t>Новосибирской государственной областной научной библиотеки</w:t>
      </w:r>
      <w:r w:rsidRPr="007D7B4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 библиотек других регионов: 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aps/>
          <w:sz w:val="28"/>
          <w:szCs w:val="28"/>
          <w:lang w:eastAsia="ru-RU"/>
        </w:rPr>
      </w:pPr>
    </w:p>
    <w:p w:rsidR="0045504F" w:rsidRPr="007D7B46" w:rsidRDefault="0045504F" w:rsidP="007D7B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7B46">
        <w:rPr>
          <w:rFonts w:ascii="Times New Roman" w:hAnsi="Times New Roman"/>
          <w:b/>
          <w:bCs/>
          <w:i/>
          <w:iCs/>
          <w:caps/>
          <w:sz w:val="28"/>
          <w:szCs w:val="28"/>
          <w:lang w:eastAsia="ru-RU"/>
        </w:rPr>
        <w:t>ВОПРОСЫ, ОТВЕТЫ, ДИСКУССИЯ, </w:t>
      </w:r>
      <w:r w:rsidRPr="007D7B46">
        <w:rPr>
          <w:rFonts w:ascii="Times New Roman" w:hAnsi="Times New Roman"/>
          <w:b/>
          <w:bCs/>
          <w:i/>
          <w:iCs/>
          <w:caps/>
          <w:sz w:val="28"/>
          <w:szCs w:val="28"/>
          <w:lang w:eastAsia="ru-RU"/>
        </w:rPr>
        <w:br/>
        <w:t>ПОДВЕДЕНИЕ ИТОГОВ РАБОТЫ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7B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ходе дискуссии предлагаем обсудить вопросы: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7B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есть ли возможности у библиотек построить диалог с муниципальной, региональной властью? 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7B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экономика библиотеки как учреждения культуры. До какой степени библиотека должна переходить на платные услуги и зарабатывать?</w:t>
      </w:r>
    </w:p>
    <w:p w:rsidR="0045504F" w:rsidRPr="007D7B46" w:rsidRDefault="0045504F" w:rsidP="007D7B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7B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модернизация "во благо" vs "утрата непосредственной культурной миссии". Где граница пределов допустимости введения досуговых форматов деятельности библиотек?</w:t>
      </w:r>
    </w:p>
    <w:p w:rsidR="0045504F" w:rsidRDefault="0045504F" w:rsidP="007D7B46">
      <w:pPr>
        <w:spacing w:after="0" w:line="240" w:lineRule="auto"/>
        <w:jc w:val="both"/>
      </w:pPr>
      <w:r w:rsidRPr="007D7B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региональные проекты по привлечению к чтению: какие инновации оказались  результативными?</w:t>
      </w:r>
    </w:p>
    <w:sectPr w:rsidR="0045504F" w:rsidSect="0026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B46"/>
    <w:rsid w:val="000C6CD4"/>
    <w:rsid w:val="00163155"/>
    <w:rsid w:val="00186A7D"/>
    <w:rsid w:val="00267201"/>
    <w:rsid w:val="0045504F"/>
    <w:rsid w:val="006A6DF7"/>
    <w:rsid w:val="007D7B46"/>
    <w:rsid w:val="007E771C"/>
    <w:rsid w:val="008539B3"/>
    <w:rsid w:val="00A55824"/>
    <w:rsid w:val="00AF04A5"/>
    <w:rsid w:val="00BF19F0"/>
    <w:rsid w:val="00CA2AB2"/>
    <w:rsid w:val="00D0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500</Words>
  <Characters>2852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Сотрудник НМО</dc:creator>
  <cp:keywords/>
  <dc:description/>
  <cp:lastModifiedBy>Алла</cp:lastModifiedBy>
  <cp:revision>2</cp:revision>
  <dcterms:created xsi:type="dcterms:W3CDTF">2018-03-19T07:53:00Z</dcterms:created>
  <dcterms:modified xsi:type="dcterms:W3CDTF">2018-03-19T07:53:00Z</dcterms:modified>
</cp:coreProperties>
</file>