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8C" w:rsidRDefault="0080595B">
      <w:r>
        <w:t xml:space="preserve">Надо сказать, что форум в этом году  впервые проводится при поддержке Российского книжного союза.    На торжественной церемонии открытия форума состоялось награждение победителей областного конкурса на лучшую издательскую продукцию «Псковская книга 2017».  В день открытия, 17 апреля 2018 года, в Пскове состоялся первый региональный книжный форум «Развитие инфраструктуры чтения в Псковской области», организованный Комитетом Российского книжного союза по региональному развитию и Администрацией Псковской области.   Организаторами подготовлено  огромное количество мероприятий. В программе форума:  презентации новых книг, творческие встречи на различных площадках города с гостями фестиваля писателями Анной Матвеевой и Алексеем </w:t>
      </w:r>
      <w:proofErr w:type="spellStart"/>
      <w:r>
        <w:t>Хотылевым</w:t>
      </w:r>
      <w:proofErr w:type="spellEnd"/>
      <w:r>
        <w:t>, круглый стол «Искусство в библиотеке – библиотека для искусства», открытие выставки литографий «Русская старина. Церковное зодчество»</w:t>
      </w:r>
      <w:proofErr w:type="gramStart"/>
      <w:r>
        <w:t xml:space="preserve"> ,</w:t>
      </w:r>
      <w:proofErr w:type="gramEnd"/>
      <w:r>
        <w:t xml:space="preserve">     выставка-презентация «100 лет Псковской областной типографии»,   детская площадка «Ни дня без книги»,  15 лет издательству «Самокат» (Москва), презентация издательских проектов для людей с ограниченными возможностями здоровья «Книги иных форматов», выставка «Псковская книга-2017», День православной книги и еще много встреч и новых книг! На   форуме «Русский Запад»  была организована   работа тематических секций: «Социокультурные проекты и книжный бизнес: проблемы и перспективы развития», «Чтение в условиях расширяющегося информационного пространства», «Библиотеки как центры организации чтения». Темами для обсуждения стали «Социокультурные проекты и книжный бизнес»», «Цифровые компетенции современных школьников и мотивация к чтению» и др. В работе третьей секции «Библиотеки как центры организации чтения» приняла участие директор гдовской библиотеки О.В. Скрябина. Она представила долгосрочный корпоративный проект «Один город – одна книга», разработанный библиотекарями еще в 2012 году. На  профессиональной площадке присутствовала Семенова Н.А., библиотекарь отделения информационно-библиографического обслуживания и формирования и использования книжного фонда. И.В. </w:t>
      </w:r>
      <w:proofErr w:type="spellStart"/>
      <w:r>
        <w:t>Эйдемиллер</w:t>
      </w:r>
      <w:proofErr w:type="spellEnd"/>
      <w:r>
        <w:t>, зав. сектором библиотечных фондов Российской национальной библиотеки,   рассказала об изменениях в нормативно-правовом регулировании формирования библиотечных фондов. В дни работы форума в Псковской областной универсальной научной библиотеке  проходила   книжная ярмарка-продажа издательств–участников форума. Надо отметить, что в 2018 году увеличилось и количество издательских представительств на книжной ярмарке. Среди тенденций этого года – расширение сегмента издательств, представляющих детскую и подростковую литературу, книги для семейного чтения, специалистов, работающих с детьми.</w:t>
      </w:r>
      <w:bookmarkStart w:id="0" w:name="_GoBack"/>
      <w:bookmarkEnd w:id="0"/>
    </w:p>
    <w:sectPr w:rsidR="006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5B"/>
    <w:rsid w:val="00670B8C"/>
    <w:rsid w:val="008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2018-04-18T13:01:00Z</dcterms:created>
  <dcterms:modified xsi:type="dcterms:W3CDTF">2018-04-18T13:02:00Z</dcterms:modified>
</cp:coreProperties>
</file>